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DA" w:rsidRPr="004A6175" w:rsidRDefault="00B602DA" w:rsidP="00B602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6175">
        <w:rPr>
          <w:rFonts w:ascii="Times New Roman" w:hAnsi="Times New Roman"/>
          <w:b/>
          <w:sz w:val="28"/>
          <w:szCs w:val="28"/>
        </w:rPr>
        <w:t>Распоряжение</w:t>
      </w:r>
      <w:r w:rsidRPr="004A6175">
        <w:rPr>
          <w:rFonts w:ascii="Times New Roman" w:hAnsi="Times New Roman"/>
          <w:sz w:val="28"/>
          <w:szCs w:val="28"/>
        </w:rPr>
        <w:t xml:space="preserve"> </w:t>
      </w:r>
    </w:p>
    <w:p w:rsidR="00B602DA" w:rsidRPr="004A6175" w:rsidRDefault="00B602DA" w:rsidP="00B602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6175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Муралинского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Кайбицкого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B602DA" w:rsidRDefault="00B602DA" w:rsidP="00B602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02DA" w:rsidRPr="004A6175" w:rsidRDefault="00B602DA" w:rsidP="00B602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октября 2014 г.                                                                                    № 1</w:t>
      </w:r>
    </w:p>
    <w:p w:rsidR="00B602DA" w:rsidRDefault="00B602DA" w:rsidP="00B60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02DA" w:rsidRDefault="00B602DA" w:rsidP="00B60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6175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4A617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A6175">
        <w:rPr>
          <w:rFonts w:ascii="Times New Roman" w:hAnsi="Times New Roman"/>
          <w:b/>
          <w:sz w:val="28"/>
          <w:szCs w:val="28"/>
        </w:rPr>
        <w:t>проведений</w:t>
      </w:r>
      <w:proofErr w:type="gramEnd"/>
      <w:r w:rsidRPr="004A6175">
        <w:rPr>
          <w:rFonts w:ascii="Times New Roman" w:hAnsi="Times New Roman"/>
          <w:b/>
          <w:sz w:val="28"/>
          <w:szCs w:val="28"/>
        </w:rPr>
        <w:t xml:space="preserve"> публичных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A6175">
        <w:rPr>
          <w:rFonts w:ascii="Times New Roman" w:hAnsi="Times New Roman"/>
          <w:b/>
          <w:sz w:val="28"/>
          <w:szCs w:val="28"/>
        </w:rPr>
        <w:t>слушаний по вопросу проведения местного референдума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6175">
        <w:rPr>
          <w:rFonts w:ascii="Times New Roman" w:hAnsi="Times New Roman"/>
          <w:b/>
          <w:sz w:val="28"/>
          <w:szCs w:val="28"/>
        </w:rPr>
        <w:t xml:space="preserve"> по самообложению граждан</w:t>
      </w:r>
    </w:p>
    <w:p w:rsidR="00B602DA" w:rsidRDefault="00B602DA" w:rsidP="00B602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02DA" w:rsidRDefault="00B602DA" w:rsidP="00B602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1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6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175"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 w:rsidRPr="004A6175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Муралинского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Кайбицкого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6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Pr="004A6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Муралинского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Кайбицкого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 03.04. 2014 г. № 9  «</w:t>
      </w:r>
      <w:r w:rsidRPr="00FF0AC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ACC">
        <w:rPr>
          <w:rFonts w:ascii="Times New Roman" w:hAnsi="Times New Roman" w:cs="Times New Roman"/>
          <w:sz w:val="28"/>
          <w:szCs w:val="28"/>
        </w:rPr>
        <w:t>о самообложении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Муралинского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Кайбицкого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602DA" w:rsidRPr="00C10384" w:rsidRDefault="00B602DA" w:rsidP="00B602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2DA" w:rsidRPr="00F43CA9" w:rsidRDefault="00B602DA" w:rsidP="00B602DA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CA9">
        <w:rPr>
          <w:rFonts w:ascii="Times New Roman" w:hAnsi="Times New Roman" w:cs="Times New Roman"/>
          <w:sz w:val="28"/>
          <w:szCs w:val="28"/>
        </w:rPr>
        <w:t>Провести публичные слушания по теме: «Вопрос проведения местного референдума</w:t>
      </w:r>
      <w:r w:rsidRPr="00F43CA9">
        <w:rPr>
          <w:rFonts w:ascii="Times New Roman" w:hAnsi="Times New Roman"/>
          <w:sz w:val="28"/>
          <w:szCs w:val="28"/>
        </w:rPr>
        <w:t xml:space="preserve"> по самообложению граждан</w:t>
      </w:r>
      <w:r w:rsidRPr="00F43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Муралинском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4A617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4A61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Кайбицкого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 14.10.2</w:t>
      </w:r>
      <w:r w:rsidRPr="00F43CA9">
        <w:rPr>
          <w:rFonts w:ascii="Times New Roman" w:hAnsi="Times New Roman" w:cs="Times New Roman"/>
          <w:sz w:val="28"/>
          <w:szCs w:val="28"/>
        </w:rPr>
        <w:t>014 года в 1</w:t>
      </w:r>
      <w:r>
        <w:rPr>
          <w:rFonts w:ascii="Times New Roman" w:hAnsi="Times New Roman" w:cs="Times New Roman"/>
          <w:sz w:val="28"/>
          <w:szCs w:val="28"/>
        </w:rPr>
        <w:t>0-00</w:t>
      </w:r>
      <w:r w:rsidRPr="00F43CA9">
        <w:rPr>
          <w:rFonts w:ascii="Times New Roman" w:hAnsi="Times New Roman" w:cs="Times New Roman"/>
          <w:sz w:val="28"/>
          <w:szCs w:val="28"/>
        </w:rPr>
        <w:t xml:space="preserve"> часов в </w:t>
      </w:r>
      <w:r>
        <w:rPr>
          <w:rFonts w:ascii="Times New Roman" w:hAnsi="Times New Roman" w:cs="Times New Roman"/>
          <w:sz w:val="28"/>
          <w:szCs w:val="28"/>
        </w:rPr>
        <w:t>здании дома культуры</w:t>
      </w:r>
      <w:r w:rsidRPr="00F43CA9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422321,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F43CA9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Мурали</w:t>
      </w:r>
      <w:r w:rsidRPr="00F43CA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43CA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Pr="00F43CA9">
        <w:rPr>
          <w:rFonts w:ascii="Times New Roman" w:hAnsi="Times New Roman" w:cs="Times New Roman"/>
          <w:sz w:val="28"/>
          <w:szCs w:val="28"/>
        </w:rPr>
        <w:t>.</w:t>
      </w:r>
    </w:p>
    <w:p w:rsidR="00B602DA" w:rsidRPr="00C10384" w:rsidRDefault="00B602DA" w:rsidP="00B602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10384">
        <w:rPr>
          <w:rFonts w:ascii="Times New Roman" w:hAnsi="Times New Roman"/>
          <w:sz w:val="28"/>
          <w:szCs w:val="28"/>
        </w:rPr>
        <w:t>Настоящее распоряжение подлежит о</w:t>
      </w:r>
      <w:r>
        <w:rPr>
          <w:rFonts w:ascii="Times New Roman" w:hAnsi="Times New Roman"/>
          <w:sz w:val="28"/>
          <w:szCs w:val="28"/>
        </w:rPr>
        <w:t>фициальному обнародованию</w:t>
      </w:r>
      <w:r w:rsidRPr="00C10384">
        <w:rPr>
          <w:rFonts w:ascii="Times New Roman" w:hAnsi="Times New Roman"/>
          <w:sz w:val="28"/>
          <w:szCs w:val="28"/>
        </w:rPr>
        <w:t>.</w:t>
      </w:r>
    </w:p>
    <w:p w:rsidR="00B602DA" w:rsidRPr="00637F8C" w:rsidRDefault="00B602DA" w:rsidP="00B602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proofErr w:type="gramStart"/>
      <w:r w:rsidRPr="00637F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7F8C">
        <w:rPr>
          <w:rFonts w:ascii="Times New Roman" w:hAnsi="Times New Roman"/>
          <w:sz w:val="28"/>
          <w:szCs w:val="28"/>
        </w:rPr>
        <w:t xml:space="preserve"> исполнением распоряжения возложить на Руководителя Исполнительного комитета </w:t>
      </w:r>
      <w:r>
        <w:rPr>
          <w:rFonts w:ascii="Times New Roman" w:hAnsi="Times New Roman"/>
          <w:sz w:val="28"/>
          <w:szCs w:val="28"/>
        </w:rPr>
        <w:t>Муралинского</w:t>
      </w:r>
      <w:r w:rsidRPr="00637F8C">
        <w:rPr>
          <w:rFonts w:ascii="Times New Roman" w:hAnsi="Times New Roman"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B602DA" w:rsidRPr="00C10384" w:rsidRDefault="00B602DA" w:rsidP="00B602DA">
      <w:pPr>
        <w:pStyle w:val="a3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B602DA" w:rsidRPr="00C10384" w:rsidRDefault="00B602DA" w:rsidP="00B602DA">
      <w:pPr>
        <w:pStyle w:val="a3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B602DA" w:rsidRPr="00C10384" w:rsidRDefault="00B602DA" w:rsidP="00B602DA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C10384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Муралинского</w:t>
      </w:r>
      <w:r w:rsidRPr="00C10384">
        <w:rPr>
          <w:rFonts w:ascii="Times New Roman" w:hAnsi="Times New Roman"/>
          <w:b/>
          <w:sz w:val="28"/>
          <w:szCs w:val="28"/>
        </w:rPr>
        <w:t xml:space="preserve"> </w:t>
      </w:r>
    </w:p>
    <w:p w:rsidR="00B602DA" w:rsidRPr="00C10384" w:rsidRDefault="00B602DA" w:rsidP="00B602DA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C10384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Р.Р.Зиннатуллин</w:t>
      </w:r>
    </w:p>
    <w:p w:rsidR="00B602DA" w:rsidRDefault="00B602DA" w:rsidP="00B602D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602DA" w:rsidRPr="00BA195D" w:rsidRDefault="00B602DA" w:rsidP="00B602D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469F4" w:rsidRDefault="00C469F4">
      <w:bookmarkStart w:id="0" w:name="_GoBack"/>
      <w:bookmarkEnd w:id="0"/>
    </w:p>
    <w:sectPr w:rsidR="00C4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4621"/>
    <w:multiLevelType w:val="hybridMultilevel"/>
    <w:tmpl w:val="447A6BE2"/>
    <w:lvl w:ilvl="0" w:tplc="06C28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55"/>
    <w:rsid w:val="00B602DA"/>
    <w:rsid w:val="00C469F4"/>
    <w:rsid w:val="00D0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0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2014-11-29T08:59:00Z</dcterms:created>
  <dcterms:modified xsi:type="dcterms:W3CDTF">2014-11-29T08:59:00Z</dcterms:modified>
</cp:coreProperties>
</file>