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МУРАЛИНСКОГО</w:t>
      </w:r>
      <w:r w:rsidRPr="00FA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ТАТАРСТАН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F1E54" w:rsidRDefault="009F1E54" w:rsidP="009F1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Pr="00FA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 октября </w:t>
      </w:r>
      <w:r w:rsidRPr="00FA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 г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90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, и соблюдения муниципальными служащими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</w:t>
      </w:r>
      <w:proofErr w:type="gramEnd"/>
    </w:p>
    <w:p w:rsidR="009F1E54" w:rsidRPr="00FA4908" w:rsidRDefault="009F1E54" w:rsidP="009F1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F1E54" w:rsidRPr="00FA4908" w:rsidRDefault="009F1E54" w:rsidP="009F1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со статьей 8 Федерального закона от 25 декабря 2008 года  № 273-ФЗ «О противодействии коррупции», статьей 15 Федерального закона от 2 марта 2007 года № 25-ФЗ «О муниципальной службе в Российской Федерации», статьей 18 Кодекса Республики Татарстан о муниципальной службе, с учетом Указа Президента Российской Федерации от 21 сентября 2009 года № 1065 «О проверке достоверности и полноты сведений, представляемых гражданами</w:t>
      </w:r>
      <w:proofErr w:type="gramEnd"/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Совет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Муралинского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Кайбицкого  муниципального района Республики Татарстан</w:t>
      </w:r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РЕШИЛ: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      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proofErr w:type="gramStart"/>
      <w:r w:rsidRPr="00FA49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FA4908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требований к служебному поведению.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2010 № </w:t>
      </w: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3.  </w:t>
      </w:r>
      <w:proofErr w:type="gramStart"/>
      <w:r w:rsidRPr="000C7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9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 </w:t>
      </w:r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4. Настоящее Решение вступает в силу </w:t>
      </w:r>
      <w:r>
        <w:rPr>
          <w:rFonts w:ascii="Times New Roman" w:hAnsi="Times New Roman"/>
          <w:bCs/>
          <w:sz w:val="28"/>
          <w:szCs w:val="28"/>
        </w:rPr>
        <w:t>с 1 января 2015 г</w:t>
      </w:r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E54" w:rsidRDefault="009F1E54" w:rsidP="009F1E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Муралинского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</w:p>
    <w:p w:rsidR="009F1E54" w:rsidRDefault="009F1E54" w:rsidP="009F1E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B1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Р.Р.Зиннатуллин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1E54" w:rsidRDefault="009F1E54" w:rsidP="009F1E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E54" w:rsidRPr="003B1C71" w:rsidRDefault="009F1E54" w:rsidP="009F1E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54" w:rsidRPr="003B1C71" w:rsidRDefault="009F1E54" w:rsidP="009F1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54" w:rsidRPr="0026578F" w:rsidRDefault="009F1E54" w:rsidP="009F1E54">
      <w:pPr>
        <w:pStyle w:val="ConsPlusNormal"/>
        <w:ind w:left="425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657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1E54" w:rsidRPr="0026578F" w:rsidRDefault="009F1E54" w:rsidP="009F1E54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26578F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26578F">
        <w:rPr>
          <w:rFonts w:ascii="Times New Roman" w:hAnsi="Times New Roman" w:cs="Times New Roman"/>
          <w:sz w:val="24"/>
          <w:szCs w:val="24"/>
        </w:rPr>
        <w:t>вета муниципального</w:t>
      </w:r>
    </w:p>
    <w:p w:rsidR="009F1E54" w:rsidRPr="0026578F" w:rsidRDefault="009F1E54" w:rsidP="009F1E54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26578F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Муралинское</w:t>
      </w:r>
      <w:proofErr w:type="spellEnd"/>
      <w:r w:rsidRPr="0026578F">
        <w:rPr>
          <w:rFonts w:ascii="Times New Roman" w:hAnsi="Times New Roman"/>
          <w:sz w:val="24"/>
          <w:szCs w:val="24"/>
        </w:rPr>
        <w:t xml:space="preserve"> сельское поселение Кайбицкого муниципального района Республики Татарстан</w:t>
      </w:r>
      <w:r w:rsidRPr="0026578F">
        <w:rPr>
          <w:rFonts w:ascii="Times New Roman" w:hAnsi="Times New Roman" w:cs="Times New Roman"/>
          <w:sz w:val="24"/>
          <w:szCs w:val="24"/>
        </w:rPr>
        <w:t>»</w:t>
      </w:r>
    </w:p>
    <w:p w:rsidR="009F1E54" w:rsidRPr="003B1C71" w:rsidRDefault="009F1E54" w:rsidP="009F1E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5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14  октября </w:t>
      </w:r>
      <w:r>
        <w:rPr>
          <w:rFonts w:ascii="Times New Roman" w:hAnsi="Times New Roman" w:cs="Times New Roman"/>
          <w:sz w:val="24"/>
          <w:szCs w:val="24"/>
        </w:rPr>
        <w:t xml:space="preserve"> 2014 года №31</w:t>
      </w:r>
    </w:p>
    <w:p w:rsidR="009F1E54" w:rsidRPr="003B1C71" w:rsidRDefault="009F1E54" w:rsidP="009F1E5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E54" w:rsidRDefault="009F1E54" w:rsidP="009F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 и муниципальными служащими в муниципальном образовании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, и соблюдения муниципальными служащими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8"/>
          <w:szCs w:val="28"/>
          <w:lang w:eastAsia="ru-RU"/>
        </w:rPr>
      </w:pP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      от </w:t>
      </w:r>
      <w:r>
        <w:rPr>
          <w:rFonts w:ascii="Times New Roman" w:eastAsia="Times New Roman" w:hAnsi="Times New Roman" w:cs="Times New Roman"/>
          <w:sz w:val="28"/>
          <w:szCs w:val="28"/>
        </w:rPr>
        <w:t>14октября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 за отчетный период и за два года, предшествующие отчетному периоду;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и Республики Татарстан;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FA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7" w:history="1">
        <w:r w:rsidRPr="00FA49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A4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 и другими федеральными законами и нормативными правовыми актами Республики Татарстан (далее - требования к служебному поведению).</w:t>
      </w:r>
      <w:proofErr w:type="gramEnd"/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2. Проверка, предусмотренная пунктом 1 настоящего Положения, осуществляется по решению представителя нанимателя (руководителя органа местного самоуправления) либо должностного лица, которому такие полномочия предоставлены представителем нанимателя (руководителем органа местного самоуправления).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lastRenderedPageBreak/>
        <w:t>3. Основанием для проверки является представленная в письменном виде в установленном порядке информация о представлении гражданином или муниципальным служащим недостоверных или неполных сведений, представленных им в соответствии с пунктом 1 настоящего Положения;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4. Информация, предусмотренная пунктом 3 настоящего Положения, может быть предоставлена: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б) иными источниками в соответствии с законодательством.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7. При осуществлении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вправе: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б) изучать представленные гражданином или муниципальным служащим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и 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материалы;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</w:t>
      </w: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сведениям о доходах, об имуществе и обязательствах имущественного характера и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материалам;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FA4908">
        <w:rPr>
          <w:rFonts w:ascii="Times New Roman" w:eastAsia="Times New Roman" w:hAnsi="Times New Roman" w:cs="Times New Roman"/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Татарстан,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</w:t>
      </w:r>
      <w:proofErr w:type="gramEnd"/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 и Республики Татарстан; о соблюдении муниципальным служащим требований к служебному поведению;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8. В запросе, предусмотренном подпунктом "г" пункта 7 настоящего Положения, указываются: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б) правовой акт, на основании которого направляется запрос;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908">
        <w:rPr>
          <w:rFonts w:ascii="Times New Roman" w:eastAsia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 реквизиты документа, удостоверяющего личность,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которых проверяются,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служащего, в отношении которого имеются сведения о несоблюдении им требований к служебному поведению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е.1)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ж) другие необходимые сведения.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9.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обеспечивает: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а) уведомление в письменной форме муниципального служащего о начале в отношении него проверки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разъяснение ему содержания </w:t>
      </w:r>
      <w:hyperlink r:id="rId8" w:history="1">
        <w:r w:rsidRPr="00FA49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«б</w:t>
        </w:r>
      </w:hyperlink>
      <w:r w:rsidRPr="00FA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-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рабочих дней со дня получения соответствующего решения;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908">
        <w:rPr>
          <w:rFonts w:ascii="Times New Roman" w:eastAsia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10. По окончании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11. Муниципальный служащий вправе: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а) давать пояснения в письменной форме в ходе проверки и по результатам проверки;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lastRenderedPageBreak/>
        <w:t>в) обращаться к представителю нанимателя (руководителю органа местного самоуправления) либо должностному лицу, которому такие полномочия предоставлены представителем нанимателя (руководителем органа местного самоуправления), с подлежащим удовлетворению ходатайством о проведении с ним беседы по вопросам, указанным в подпункте "б" пункта 9 настоящего Положения.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12. Пояснения муниципального служащего, указанные в пункте 11 настоящего Положения, приобщаются к материалам проверки.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 w:rsidRPr="00FA4908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источникам,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15. Должностное лицо, которому предоставлены полномочия представителем нанимателя (руководителем органа местного самоуправления) на осуществление проверки в соответствии с пунктом 1 настоящего Положения, представляет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принявшему решение о проведении проверки, доклад о ее результатах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докладе должно содержаться одно из следующих предложений: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15.1.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9" w:history="1">
        <w:r w:rsidRPr="00FA4908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>пункте</w:t>
        </w:r>
        <w:r w:rsidRPr="00FA4908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lang w:eastAsia="ru-RU"/>
          </w:rPr>
          <w:t xml:space="preserve"> </w:t>
        </w:r>
      </w:hyperlink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 настоящего Положения, принимает одно из следующих решений: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б) отказать гражданину в назначении на должность муниципальной службы;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17.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9F1E54" w:rsidRPr="00FA4908" w:rsidRDefault="009F1E54" w:rsidP="009F1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18. Материалы проверки хранятся в течение трех лет со дня ее окончания, после чего передаются в архив.</w:t>
      </w:r>
    </w:p>
    <w:p w:rsidR="009F1E54" w:rsidRPr="00FA4908" w:rsidRDefault="009F1E54" w:rsidP="009F1E54">
      <w:pPr>
        <w:rPr>
          <w:rFonts w:ascii="Calibri" w:eastAsia="Times New Roman" w:hAnsi="Calibri" w:cs="Times New Roman"/>
        </w:rPr>
      </w:pPr>
    </w:p>
    <w:p w:rsidR="009F1E54" w:rsidRDefault="009F1E54" w:rsidP="009F1E54"/>
    <w:p w:rsidR="00E374B5" w:rsidRPr="009F1E54" w:rsidRDefault="00E374B5" w:rsidP="009F1E54"/>
    <w:sectPr w:rsidR="00E374B5" w:rsidRPr="009F1E54" w:rsidSect="00F7064E">
      <w:headerReference w:type="even" r:id="rId10"/>
      <w:headerReference w:type="default" r:id="rId11"/>
      <w:pgSz w:w="11906" w:h="16838" w:code="9"/>
      <w:pgMar w:top="709" w:right="70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3" w:rsidRDefault="00F67A63">
      <w:pPr>
        <w:spacing w:after="0" w:line="240" w:lineRule="auto"/>
      </w:pPr>
      <w:r>
        <w:separator/>
      </w:r>
    </w:p>
  </w:endnote>
  <w:endnote w:type="continuationSeparator" w:id="0">
    <w:p w:rsidR="00F67A63" w:rsidRDefault="00F6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3" w:rsidRDefault="00F67A63">
      <w:pPr>
        <w:spacing w:after="0" w:line="240" w:lineRule="auto"/>
      </w:pPr>
      <w:r>
        <w:separator/>
      </w:r>
    </w:p>
  </w:footnote>
  <w:footnote w:type="continuationSeparator" w:id="0">
    <w:p w:rsidR="00F67A63" w:rsidRDefault="00F6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C" w:rsidRDefault="00054B40" w:rsidP="00736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D4C" w:rsidRDefault="00F67A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C" w:rsidRDefault="00F67A63" w:rsidP="00736D4C">
    <w:pPr>
      <w:pStyle w:val="a3"/>
      <w:framePr w:wrap="around" w:vAnchor="text" w:hAnchor="margin" w:xAlign="center" w:y="1"/>
      <w:rPr>
        <w:rStyle w:val="a5"/>
      </w:rPr>
    </w:pPr>
  </w:p>
  <w:p w:rsidR="00736D4C" w:rsidRDefault="00F67A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14"/>
    <w:rsid w:val="00054B40"/>
    <w:rsid w:val="00087931"/>
    <w:rsid w:val="00350D14"/>
    <w:rsid w:val="003E20F8"/>
    <w:rsid w:val="00625C55"/>
    <w:rsid w:val="008D25E0"/>
    <w:rsid w:val="009F1E54"/>
    <w:rsid w:val="00A66B9E"/>
    <w:rsid w:val="00A8254D"/>
    <w:rsid w:val="00E374B5"/>
    <w:rsid w:val="00F67A63"/>
    <w:rsid w:val="00F7064E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54B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054B40"/>
    <w:rPr>
      <w:rFonts w:ascii="Calibri" w:eastAsia="Times New Roman" w:hAnsi="Calibri" w:cs="Times New Roman"/>
    </w:rPr>
  </w:style>
  <w:style w:type="character" w:styleId="a5">
    <w:name w:val="page number"/>
    <w:basedOn w:val="a0"/>
    <w:rsid w:val="00054B40"/>
    <w:rPr>
      <w:rFonts w:cs="Times New Roman"/>
    </w:rPr>
  </w:style>
  <w:style w:type="paragraph" w:customStyle="1" w:styleId="ConsPlusNormal">
    <w:name w:val="ConsPlusNormal"/>
    <w:rsid w:val="00054B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54B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054B40"/>
    <w:rPr>
      <w:rFonts w:ascii="Calibri" w:eastAsia="Times New Roman" w:hAnsi="Calibri" w:cs="Times New Roman"/>
    </w:rPr>
  </w:style>
  <w:style w:type="character" w:styleId="a5">
    <w:name w:val="page number"/>
    <w:basedOn w:val="a0"/>
    <w:rsid w:val="00054B40"/>
    <w:rPr>
      <w:rFonts w:cs="Times New Roman"/>
    </w:rPr>
  </w:style>
  <w:style w:type="paragraph" w:customStyle="1" w:styleId="ConsPlusNormal">
    <w:name w:val="ConsPlusNormal"/>
    <w:rsid w:val="00054B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8E9B30A8024F10ADF6C40F573BA5FCCE909C6143E871E1E5B94CA286E375D0D521FC209CB6388U50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02C83C21C1C39BA0CD913AC7C9AB152613C631DD423366718623FECj01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71C684DEE159D7B6F6C540E716EA3130D2C7097AC1CCB2746ADAB81867CC7FB5F822AEE403C76U6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2043</Words>
  <Characters>11650</Characters>
  <Application>Microsoft Office Word</Application>
  <DocSecurity>0</DocSecurity>
  <Lines>97</Lines>
  <Paragraphs>27</Paragraphs>
  <ScaleCrop>false</ScaleCrop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2014-10-27T11:44:00Z</dcterms:created>
  <dcterms:modified xsi:type="dcterms:W3CDTF">2014-10-29T14:11:00Z</dcterms:modified>
</cp:coreProperties>
</file>