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31257E" w:rsidTr="004978CD">
        <w:tc>
          <w:tcPr>
            <w:tcW w:w="4644" w:type="dxa"/>
            <w:hideMark/>
          </w:tcPr>
          <w:p w:rsidR="00D07518" w:rsidRPr="0031257E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31257E">
              <w:rPr>
                <w:rFonts w:eastAsia="Calibri"/>
                <w:lang w:eastAsia="en-US"/>
              </w:rPr>
              <w:t>СОВЕТ</w:t>
            </w:r>
          </w:p>
          <w:p w:rsidR="00D07518" w:rsidRPr="0031257E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lang w:eastAsia="en-US"/>
              </w:rPr>
            </w:pPr>
            <w:r w:rsidRPr="0031257E">
              <w:rPr>
                <w:rFonts w:eastAsia="Calibri"/>
                <w:lang w:eastAsia="en-US"/>
              </w:rPr>
              <w:t xml:space="preserve"> </w:t>
            </w:r>
            <w:r w:rsidR="00D220B5" w:rsidRPr="0031257E">
              <w:rPr>
                <w:rFonts w:eastAsia="Calibri"/>
                <w:lang w:eastAsia="en-US"/>
              </w:rPr>
              <w:t>МУРАЛИНСКОГО</w:t>
            </w:r>
            <w:r w:rsidRPr="0031257E">
              <w:rPr>
                <w:rFonts w:eastAsia="Calibri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31257E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31257E">
              <w:rPr>
                <w:rFonts w:eastAsia="Calibri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31257E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31257E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31257E">
              <w:rPr>
                <w:rFonts w:eastAsia="Calibri"/>
                <w:lang w:eastAsia="en-US"/>
              </w:rPr>
              <w:t xml:space="preserve">ТАТАРСТАН РЕСПУБЛИКАСЫ </w:t>
            </w:r>
          </w:p>
          <w:p w:rsidR="00D07518" w:rsidRPr="0031257E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val="tt-RU" w:eastAsia="en-US"/>
              </w:rPr>
            </w:pPr>
            <w:r w:rsidRPr="0031257E">
              <w:rPr>
                <w:rFonts w:eastAsia="Calibri"/>
                <w:lang w:eastAsia="en-US"/>
              </w:rPr>
              <w:t xml:space="preserve">КАЙБЫЧ МУНИЦИПАЛЬ РАЙОНЫ </w:t>
            </w:r>
          </w:p>
          <w:p w:rsidR="00D07518" w:rsidRPr="0031257E" w:rsidRDefault="00D220B5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31257E">
              <w:rPr>
                <w:rFonts w:eastAsia="Calibri"/>
                <w:lang w:val="tt-RU" w:eastAsia="en-US"/>
              </w:rPr>
              <w:t>МӨРӘЛЕ</w:t>
            </w:r>
            <w:r w:rsidR="00D07518" w:rsidRPr="0031257E">
              <w:rPr>
                <w:rFonts w:eastAsia="Calibri"/>
                <w:lang w:val="tt-RU" w:eastAsia="en-US"/>
              </w:rPr>
              <w:t xml:space="preserve"> АВЫЛ ҖИРЛЕГЕ СОВЕТЫ</w:t>
            </w:r>
          </w:p>
        </w:tc>
      </w:tr>
    </w:tbl>
    <w:p w:rsidR="00D07518" w:rsidRPr="0031257E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eastAsia="Calibri"/>
          <w:b/>
          <w:color w:val="000000"/>
          <w:lang w:val="tt-RU" w:eastAsia="en-US"/>
        </w:rPr>
      </w:pPr>
      <w:r w:rsidRPr="0031257E">
        <w:rPr>
          <w:rFonts w:eastAsia="Calibri"/>
          <w:b/>
          <w:lang w:val="tt-RU" w:eastAsia="en-US"/>
        </w:rPr>
        <w:t>______________________________________________________________________</w:t>
      </w:r>
    </w:p>
    <w:p w:rsidR="00F30F7A" w:rsidRDefault="00FB2870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 w:rsidRPr="0031257E">
        <w:rPr>
          <w:rFonts w:eastAsia="Calibri"/>
          <w:b/>
          <w:lang w:val="tt-RU" w:eastAsia="en-US"/>
        </w:rPr>
        <w:t xml:space="preserve">    </w:t>
      </w:r>
      <w:r w:rsidR="00F30F7A">
        <w:rPr>
          <w:rFonts w:eastAsia="Calibri"/>
          <w:b/>
          <w:lang w:val="tt-RU" w:eastAsia="en-US"/>
        </w:rPr>
        <w:t xml:space="preserve">                                ПРОЕКТ</w:t>
      </w:r>
    </w:p>
    <w:p w:rsidR="00D07518" w:rsidRPr="0031257E" w:rsidRDefault="00392B64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 w:rsidRPr="0031257E">
        <w:rPr>
          <w:rFonts w:eastAsia="Calibri"/>
          <w:b/>
          <w:lang w:val="tt-RU" w:eastAsia="en-US"/>
        </w:rPr>
        <w:t>РЕШЕНИ</w:t>
      </w:r>
      <w:r w:rsidR="00FB2870" w:rsidRPr="0031257E">
        <w:rPr>
          <w:rFonts w:eastAsia="Calibri"/>
          <w:b/>
          <w:lang w:val="tt-RU" w:eastAsia="en-US"/>
        </w:rPr>
        <w:t>Е</w:t>
      </w:r>
      <w:r w:rsidR="00D07518" w:rsidRPr="0031257E">
        <w:rPr>
          <w:rFonts w:eastAsia="Calibri"/>
          <w:b/>
          <w:lang w:val="tt-RU" w:eastAsia="en-US"/>
        </w:rPr>
        <w:t xml:space="preserve">                         </w:t>
      </w:r>
      <w:r w:rsidR="00D220B5" w:rsidRPr="0031257E">
        <w:rPr>
          <w:rFonts w:eastAsia="Calibri"/>
          <w:b/>
          <w:lang w:val="tt-RU" w:eastAsia="en-US"/>
        </w:rPr>
        <w:t xml:space="preserve">         </w:t>
      </w:r>
      <w:r w:rsidR="00D07518" w:rsidRPr="0031257E">
        <w:rPr>
          <w:rFonts w:eastAsia="Calibri"/>
          <w:b/>
          <w:lang w:val="tt-RU" w:eastAsia="en-US"/>
        </w:rPr>
        <w:t xml:space="preserve"> </w:t>
      </w:r>
      <w:r w:rsidR="00D220B5" w:rsidRPr="0031257E">
        <w:rPr>
          <w:rFonts w:eastAsia="Calibri"/>
          <w:b/>
          <w:lang w:val="tt-RU" w:eastAsia="en-US"/>
        </w:rPr>
        <w:t xml:space="preserve">     </w:t>
      </w:r>
      <w:r w:rsidR="00F30F7A">
        <w:rPr>
          <w:rFonts w:eastAsia="Calibri"/>
          <w:b/>
          <w:lang w:val="tt-RU" w:eastAsia="en-US"/>
        </w:rPr>
        <w:t xml:space="preserve">       </w:t>
      </w:r>
      <w:r w:rsidR="00D220B5" w:rsidRPr="0031257E">
        <w:rPr>
          <w:rFonts w:eastAsia="Calibri"/>
          <w:b/>
          <w:lang w:val="tt-RU" w:eastAsia="en-US"/>
        </w:rPr>
        <w:t xml:space="preserve"> </w:t>
      </w:r>
      <w:r w:rsidR="00D07518" w:rsidRPr="0031257E">
        <w:rPr>
          <w:rFonts w:eastAsia="Calibri"/>
          <w:b/>
          <w:lang w:val="tt-RU" w:eastAsia="en-US"/>
        </w:rPr>
        <w:t>КАРАР</w:t>
      </w:r>
    </w:p>
    <w:p w:rsidR="00D07518" w:rsidRPr="0031257E" w:rsidRDefault="00D220B5" w:rsidP="00D07518">
      <w:pPr>
        <w:widowControl/>
        <w:spacing w:after="200" w:line="276" w:lineRule="auto"/>
        <w:ind w:right="-283" w:firstLine="0"/>
        <w:jc w:val="left"/>
        <w:outlineLvl w:val="0"/>
        <w:rPr>
          <w:rFonts w:eastAsia="Calibri"/>
          <w:bCs/>
          <w:lang w:val="tt-RU"/>
        </w:rPr>
      </w:pPr>
      <w:r w:rsidRPr="0031257E">
        <w:rPr>
          <w:rFonts w:eastAsia="Calibri"/>
          <w:lang w:val="tt-RU" w:eastAsia="en-US"/>
        </w:rPr>
        <w:t xml:space="preserve">  </w:t>
      </w:r>
      <w:r w:rsidR="00F30F7A">
        <w:rPr>
          <w:rFonts w:eastAsia="Calibri"/>
          <w:lang w:val="tt-RU" w:eastAsia="en-US"/>
        </w:rPr>
        <w:t xml:space="preserve">  _________</w:t>
      </w:r>
      <w:r w:rsidR="006A06E4" w:rsidRPr="0031257E">
        <w:rPr>
          <w:rFonts w:eastAsia="Calibri"/>
          <w:lang w:val="tt-RU" w:eastAsia="en-US"/>
        </w:rPr>
        <w:t>.</w:t>
      </w:r>
      <w:r w:rsidRPr="0031257E">
        <w:rPr>
          <w:rFonts w:eastAsia="Calibri"/>
          <w:lang w:val="tt-RU" w:eastAsia="en-US"/>
        </w:rPr>
        <w:t xml:space="preserve">    </w:t>
      </w:r>
      <w:r w:rsidR="00D07518" w:rsidRPr="0031257E">
        <w:rPr>
          <w:rFonts w:eastAsia="Calibri"/>
          <w:lang w:val="tt-RU" w:eastAsia="en-US"/>
        </w:rPr>
        <w:t xml:space="preserve">     </w:t>
      </w:r>
      <w:r w:rsidRPr="0031257E">
        <w:rPr>
          <w:rFonts w:eastAsia="Calibri"/>
          <w:lang w:val="tt-RU" w:eastAsia="en-US"/>
        </w:rPr>
        <w:t xml:space="preserve">   </w:t>
      </w:r>
      <w:r w:rsidR="00F30F7A">
        <w:rPr>
          <w:rFonts w:eastAsia="Calibri"/>
          <w:lang w:val="tt-RU" w:eastAsia="en-US"/>
        </w:rPr>
        <w:t xml:space="preserve">            </w:t>
      </w:r>
      <w:r w:rsidR="00D07518" w:rsidRPr="0031257E">
        <w:rPr>
          <w:rFonts w:eastAsia="Calibri"/>
          <w:bCs/>
        </w:rPr>
        <w:t xml:space="preserve">с. </w:t>
      </w:r>
      <w:r w:rsidRPr="0031257E">
        <w:rPr>
          <w:rFonts w:eastAsia="Calibri"/>
          <w:bCs/>
          <w:lang w:val="tt-RU"/>
        </w:rPr>
        <w:t>Мурали</w:t>
      </w:r>
      <w:r w:rsidR="00D07518" w:rsidRPr="0031257E">
        <w:rPr>
          <w:rFonts w:eastAsia="Calibri"/>
          <w:bCs/>
        </w:rPr>
        <w:t xml:space="preserve">         </w:t>
      </w:r>
      <w:r w:rsidRPr="0031257E">
        <w:rPr>
          <w:rFonts w:eastAsia="Calibri"/>
          <w:bCs/>
        </w:rPr>
        <w:t xml:space="preserve">          </w:t>
      </w:r>
      <w:r w:rsidR="00D07518" w:rsidRPr="0031257E">
        <w:rPr>
          <w:rFonts w:eastAsia="Calibri"/>
          <w:bCs/>
        </w:rPr>
        <w:t xml:space="preserve">№ </w:t>
      </w:r>
      <w:r w:rsidR="00F30F7A">
        <w:rPr>
          <w:rFonts w:eastAsia="Calibri"/>
          <w:bCs/>
          <w:lang w:val="tt-RU"/>
        </w:rPr>
        <w:t>___</w:t>
      </w:r>
      <w:bookmarkStart w:id="0" w:name="_GoBack"/>
      <w:bookmarkEnd w:id="0"/>
    </w:p>
    <w:p w:rsidR="00C312FB" w:rsidRPr="0031257E" w:rsidRDefault="00C312FB" w:rsidP="00D07518">
      <w:pPr>
        <w:ind w:right="281" w:firstLine="0"/>
      </w:pPr>
    </w:p>
    <w:p w:rsidR="00CF3E45" w:rsidRPr="0031257E" w:rsidRDefault="00CF3E45" w:rsidP="00D07518">
      <w:pPr>
        <w:ind w:right="281" w:firstLine="0"/>
      </w:pPr>
    </w:p>
    <w:p w:rsidR="002C046C" w:rsidRPr="0031257E" w:rsidRDefault="00EE474B" w:rsidP="00FF5E31">
      <w:pPr>
        <w:tabs>
          <w:tab w:val="left" w:pos="5812"/>
        </w:tabs>
        <w:ind w:right="2551" w:firstLine="0"/>
        <w:rPr>
          <w:b/>
          <w:bCs/>
        </w:rPr>
      </w:pPr>
      <w:r w:rsidRPr="0031257E">
        <w:rPr>
          <w:lang w:val="tt-RU"/>
        </w:rPr>
        <w:t xml:space="preserve">О </w:t>
      </w:r>
      <w:r w:rsidR="00F64E24" w:rsidRPr="0031257E">
        <w:rPr>
          <w:lang w:val="tt-RU"/>
        </w:rPr>
        <w:t xml:space="preserve">внесении изменений в </w:t>
      </w:r>
      <w:hyperlink r:id="rId6" w:history="1">
        <w:r w:rsidR="00FF5E31" w:rsidRPr="0031257E">
          <w:rPr>
            <w:rStyle w:val="affff4"/>
            <w:color w:val="auto"/>
            <w:u w:val="none"/>
          </w:rPr>
          <w:t xml:space="preserve">Положение о порядке подготовки и проведения схода граждан в населенных пунктах, входящих в состав </w:t>
        </w:r>
        <w:r w:rsidR="00D220B5" w:rsidRPr="0031257E">
          <w:rPr>
            <w:rStyle w:val="affff4"/>
            <w:color w:val="auto"/>
            <w:u w:val="none"/>
            <w:lang w:val="tt-RU"/>
          </w:rPr>
          <w:t>Муралинского</w:t>
        </w:r>
        <w:r w:rsidR="00FF5E31" w:rsidRPr="0031257E">
          <w:rPr>
            <w:rStyle w:val="affff4"/>
            <w:color w:val="auto"/>
            <w:u w:val="none"/>
          </w:rPr>
          <w:t xml:space="preserve"> сельского поселения Кайбицкого муниципального района Республики Татарстан</w:t>
        </w:r>
      </w:hyperlink>
    </w:p>
    <w:p w:rsidR="00CF3E45" w:rsidRPr="0031257E" w:rsidRDefault="00CF3E45" w:rsidP="002C046C">
      <w:pPr>
        <w:jc w:val="center"/>
        <w:rPr>
          <w:b/>
          <w:bCs/>
          <w:color w:val="2D3038"/>
        </w:rPr>
      </w:pPr>
    </w:p>
    <w:p w:rsidR="00D07518" w:rsidRPr="0031257E" w:rsidRDefault="00D07518" w:rsidP="002C046C">
      <w:pPr>
        <w:jc w:val="center"/>
        <w:rPr>
          <w:b/>
          <w:bCs/>
          <w:color w:val="2D3038"/>
        </w:rPr>
      </w:pPr>
    </w:p>
    <w:p w:rsidR="00C312FB" w:rsidRPr="0031257E" w:rsidRDefault="00FF5E31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b w:val="0"/>
          <w:color w:val="auto"/>
        </w:rPr>
      </w:pPr>
      <w:r w:rsidRPr="0031257E">
        <w:rPr>
          <w:rFonts w:eastAsia="Times New Roman"/>
          <w:b w:val="0"/>
          <w:color w:val="auto"/>
        </w:rPr>
        <w:t xml:space="preserve">В соответствии </w:t>
      </w:r>
      <w:r w:rsidR="00392B64" w:rsidRPr="0031257E">
        <w:rPr>
          <w:rFonts w:eastAsia="Times New Roman"/>
          <w:b w:val="0"/>
          <w:color w:val="auto"/>
        </w:rPr>
        <w:t>Федеральным законом от 09.11.2020 №370-ФЗ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730E0" w:rsidRPr="0031257E">
        <w:rPr>
          <w:b w:val="0"/>
          <w:color w:val="auto"/>
          <w:shd w:val="clear" w:color="auto" w:fill="FFFFFF"/>
        </w:rPr>
        <w:t>,</w:t>
      </w:r>
      <w:r w:rsidR="00EE474B" w:rsidRPr="0031257E">
        <w:rPr>
          <w:b w:val="0"/>
          <w:color w:val="auto"/>
        </w:rPr>
        <w:t xml:space="preserve"> </w:t>
      </w:r>
      <w:r w:rsidR="00C312FB" w:rsidRPr="0031257E">
        <w:rPr>
          <w:b w:val="0"/>
          <w:color w:val="auto"/>
        </w:rPr>
        <w:t xml:space="preserve">Совет </w:t>
      </w:r>
      <w:r w:rsidR="00D220B5" w:rsidRPr="0031257E">
        <w:rPr>
          <w:b w:val="0"/>
          <w:color w:val="auto"/>
          <w:lang w:val="tt-RU"/>
        </w:rPr>
        <w:t>Муралинского</w:t>
      </w:r>
      <w:r w:rsidR="00CA3E16" w:rsidRPr="0031257E">
        <w:rPr>
          <w:b w:val="0"/>
          <w:color w:val="auto"/>
        </w:rPr>
        <w:t xml:space="preserve"> сельского поселения </w:t>
      </w:r>
      <w:r w:rsidR="002C046C" w:rsidRPr="0031257E">
        <w:rPr>
          <w:b w:val="0"/>
          <w:color w:val="auto"/>
        </w:rPr>
        <w:t>Кайбицкого</w:t>
      </w:r>
      <w:r w:rsidR="00C312FB" w:rsidRPr="0031257E">
        <w:rPr>
          <w:b w:val="0"/>
          <w:color w:val="auto"/>
        </w:rPr>
        <w:t xml:space="preserve"> муниципального района</w:t>
      </w:r>
      <w:r w:rsidR="004B43C3" w:rsidRPr="0031257E">
        <w:rPr>
          <w:b w:val="0"/>
          <w:color w:val="auto"/>
        </w:rPr>
        <w:t xml:space="preserve"> Республики Татарстан</w:t>
      </w:r>
      <w:r w:rsidR="007850A1" w:rsidRPr="0031257E">
        <w:rPr>
          <w:b w:val="0"/>
          <w:color w:val="auto"/>
        </w:rPr>
        <w:t xml:space="preserve"> </w:t>
      </w:r>
      <w:r w:rsidR="002C046C" w:rsidRPr="0031257E">
        <w:rPr>
          <w:b w:val="0"/>
          <w:color w:val="auto"/>
        </w:rPr>
        <w:t>РЕШИЛ</w:t>
      </w:r>
      <w:r w:rsidR="00C312FB" w:rsidRPr="0031257E">
        <w:rPr>
          <w:b w:val="0"/>
          <w:color w:val="auto"/>
        </w:rPr>
        <w:t>:</w:t>
      </w:r>
    </w:p>
    <w:p w:rsidR="002C046C" w:rsidRPr="0031257E" w:rsidRDefault="002C046C" w:rsidP="00CF3E45">
      <w:pPr>
        <w:ind w:firstLine="567"/>
      </w:pPr>
    </w:p>
    <w:p w:rsidR="00EE474B" w:rsidRPr="0031257E" w:rsidRDefault="00C312FB" w:rsidP="00FF5E31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31257E">
        <w:rPr>
          <w:rFonts w:ascii="Arial" w:hAnsi="Arial" w:cs="Arial"/>
        </w:rPr>
        <w:t>1.</w:t>
      </w:r>
      <w:bookmarkStart w:id="1" w:name="sub_7"/>
      <w:r w:rsidR="00EE474B" w:rsidRPr="0031257E">
        <w:rPr>
          <w:rFonts w:ascii="Arial" w:hAnsi="Arial" w:cs="Arial"/>
        </w:rPr>
        <w:t xml:space="preserve">Внести в </w:t>
      </w:r>
      <w:hyperlink r:id="rId7" w:history="1">
        <w:r w:rsidR="00FF5E31" w:rsidRPr="0031257E">
          <w:rPr>
            <w:rStyle w:val="affff4"/>
            <w:rFonts w:ascii="Arial" w:eastAsiaTheme="majorEastAsia" w:hAnsi="Arial" w:cs="Arial"/>
            <w:color w:val="auto"/>
            <w:u w:val="none"/>
          </w:rPr>
          <w:t xml:space="preserve">Положение о порядке подготовки и проведения схода граждан в населенных пунктах, входящих в состав </w:t>
        </w:r>
        <w:r w:rsidR="00D220B5" w:rsidRPr="0031257E">
          <w:rPr>
            <w:rStyle w:val="affff4"/>
            <w:rFonts w:ascii="Arial" w:eastAsiaTheme="majorEastAsia" w:hAnsi="Arial" w:cs="Arial"/>
            <w:color w:val="auto"/>
            <w:u w:val="none"/>
            <w:lang w:val="tt-RU"/>
          </w:rPr>
          <w:t>Муралинского</w:t>
        </w:r>
        <w:r w:rsidR="00FF5E31" w:rsidRPr="0031257E">
          <w:rPr>
            <w:rStyle w:val="affff4"/>
            <w:rFonts w:ascii="Arial" w:eastAsiaTheme="majorEastAsia" w:hAnsi="Arial" w:cs="Arial"/>
            <w:color w:val="auto"/>
            <w:u w:val="none"/>
          </w:rPr>
          <w:t xml:space="preserve"> сельского поселения Кайбицкого муниципального района Республики Татарстан</w:t>
        </w:r>
      </w:hyperlink>
      <w:r w:rsidR="002730E0" w:rsidRPr="0031257E">
        <w:rPr>
          <w:rFonts w:ascii="Arial" w:hAnsi="Arial" w:cs="Arial"/>
          <w:shd w:val="clear" w:color="auto" w:fill="FFFFFF"/>
        </w:rPr>
        <w:t xml:space="preserve">, утвержденное решением Совета </w:t>
      </w:r>
      <w:r w:rsidR="00D220B5" w:rsidRPr="0031257E">
        <w:rPr>
          <w:rFonts w:ascii="Arial" w:hAnsi="Arial" w:cs="Arial"/>
          <w:shd w:val="clear" w:color="auto" w:fill="FFFFFF"/>
          <w:lang w:val="tt-RU"/>
        </w:rPr>
        <w:t>Муралинского</w:t>
      </w:r>
      <w:r w:rsidR="002730E0" w:rsidRPr="0031257E">
        <w:rPr>
          <w:rFonts w:ascii="Arial" w:hAnsi="Arial" w:cs="Arial"/>
          <w:shd w:val="clear" w:color="auto" w:fill="FFFFFF"/>
        </w:rPr>
        <w:t xml:space="preserve"> сельского поселения Кайбицкого муниципального района Республики Татарстан от </w:t>
      </w:r>
      <w:r w:rsidR="00D220B5" w:rsidRPr="0031257E">
        <w:rPr>
          <w:rFonts w:ascii="Arial" w:hAnsi="Arial" w:cs="Arial"/>
          <w:shd w:val="clear" w:color="auto" w:fill="FFFFFF"/>
          <w:lang w:val="tt-RU"/>
        </w:rPr>
        <w:t>30.09.</w:t>
      </w:r>
      <w:r w:rsidR="002730E0" w:rsidRPr="0031257E">
        <w:rPr>
          <w:rFonts w:ascii="Arial" w:hAnsi="Arial" w:cs="Arial"/>
          <w:shd w:val="clear" w:color="auto" w:fill="FFFFFF"/>
        </w:rPr>
        <w:t>2019 №</w:t>
      </w:r>
      <w:r w:rsidR="00B52ABF" w:rsidRPr="0031257E">
        <w:rPr>
          <w:rFonts w:ascii="Arial" w:hAnsi="Arial" w:cs="Arial"/>
          <w:shd w:val="clear" w:color="auto" w:fill="FFFFFF"/>
          <w:lang w:val="tt-RU"/>
        </w:rPr>
        <w:t>23</w:t>
      </w:r>
      <w:r w:rsidR="002730E0" w:rsidRPr="0031257E">
        <w:rPr>
          <w:rFonts w:ascii="Arial" w:hAnsi="Arial" w:cs="Arial"/>
          <w:shd w:val="clear" w:color="auto" w:fill="FFFFFF"/>
        </w:rPr>
        <w:t xml:space="preserve"> «</w:t>
      </w:r>
      <w:r w:rsidR="00FF5E31" w:rsidRPr="0031257E">
        <w:rPr>
          <w:rFonts w:ascii="Arial" w:hAnsi="Arial" w:cs="Arial"/>
          <w:bCs/>
        </w:rPr>
        <w:t xml:space="preserve">Об утверждении Положения о порядке подготовки и проведения схода граждан в населенных пунктах, входящих в состав </w:t>
      </w:r>
      <w:r w:rsidR="00B52ABF" w:rsidRPr="0031257E">
        <w:rPr>
          <w:rFonts w:ascii="Arial" w:hAnsi="Arial" w:cs="Arial"/>
          <w:bCs/>
          <w:lang w:val="tt-RU"/>
        </w:rPr>
        <w:t>Муралинского</w:t>
      </w:r>
      <w:r w:rsidR="00FF5E31" w:rsidRPr="0031257E">
        <w:rPr>
          <w:rFonts w:ascii="Arial" w:hAnsi="Arial" w:cs="Arial"/>
          <w:bCs/>
        </w:rPr>
        <w:t xml:space="preserve"> сельского поселения Кайбицкого муниципального района Республики Татарстан»</w:t>
      </w:r>
      <w:r w:rsidR="00F64E24" w:rsidRPr="0031257E">
        <w:rPr>
          <w:rFonts w:ascii="Arial" w:hAnsi="Arial" w:cs="Arial"/>
          <w:lang w:val="tt-RU"/>
        </w:rPr>
        <w:t xml:space="preserve"> </w:t>
      </w:r>
      <w:r w:rsidR="00EE474B" w:rsidRPr="0031257E">
        <w:rPr>
          <w:rFonts w:ascii="Arial" w:hAnsi="Arial" w:cs="Arial"/>
          <w:lang w:val="tt-RU"/>
        </w:rPr>
        <w:t>следующие изменения:</w:t>
      </w:r>
    </w:p>
    <w:p w:rsidR="00FF5E31" w:rsidRPr="0031257E" w:rsidRDefault="00B81267" w:rsidP="00FF5E31">
      <w:pPr>
        <w:pStyle w:val="afff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1257E">
        <w:rPr>
          <w:rFonts w:ascii="Arial" w:hAnsi="Arial" w:cs="Arial"/>
          <w:sz w:val="24"/>
          <w:szCs w:val="24"/>
        </w:rPr>
        <w:t>1.1</w:t>
      </w:r>
      <w:proofErr w:type="gramStart"/>
      <w:r w:rsidRPr="0031257E">
        <w:rPr>
          <w:rFonts w:ascii="Arial" w:hAnsi="Arial" w:cs="Arial"/>
          <w:sz w:val="24"/>
          <w:szCs w:val="24"/>
        </w:rPr>
        <w:t xml:space="preserve">. </w:t>
      </w:r>
      <w:r w:rsidR="00FF5E31" w:rsidRPr="0031257E">
        <w:rPr>
          <w:rFonts w:ascii="Arial" w:eastAsia="Times New Roman" w:hAnsi="Arial" w:cs="Arial"/>
          <w:sz w:val="24"/>
          <w:szCs w:val="24"/>
        </w:rPr>
        <w:t>пункт</w:t>
      </w:r>
      <w:proofErr w:type="gramEnd"/>
      <w:r w:rsidR="00FF5E31" w:rsidRPr="0031257E">
        <w:rPr>
          <w:rFonts w:ascii="Arial" w:eastAsia="Times New Roman" w:hAnsi="Arial" w:cs="Arial"/>
          <w:sz w:val="24"/>
          <w:szCs w:val="24"/>
        </w:rPr>
        <w:t xml:space="preserve"> 1.7 дополнить абзацем </w:t>
      </w:r>
      <w:r w:rsidR="00392B64" w:rsidRPr="0031257E">
        <w:rPr>
          <w:rFonts w:ascii="Arial" w:eastAsia="Times New Roman" w:hAnsi="Arial" w:cs="Arial"/>
          <w:sz w:val="24"/>
          <w:szCs w:val="24"/>
        </w:rPr>
        <w:t>двенадцатым</w:t>
      </w:r>
      <w:r w:rsidR="00FF5E31" w:rsidRPr="0031257E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291B52" w:rsidRPr="0031257E" w:rsidRDefault="00FF5E31" w:rsidP="00291B52">
      <w:pPr>
        <w:widowControl/>
        <w:ind w:firstLine="0"/>
      </w:pPr>
      <w:r w:rsidRPr="0031257E">
        <w:rPr>
          <w:rFonts w:eastAsia="Times New Roman"/>
          <w:lang w:eastAsia="en-US"/>
        </w:rPr>
        <w:t>«</w:t>
      </w:r>
      <w:proofErr w:type="gramStart"/>
      <w:r w:rsidR="00291B52" w:rsidRPr="0031257E">
        <w:t>в</w:t>
      </w:r>
      <w:proofErr w:type="gramEnd"/>
      <w:r w:rsidR="00291B52" w:rsidRPr="0031257E">
        <w:t xml:space="preserve">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</w:t>
      </w:r>
      <w:r w:rsidR="00001E36" w:rsidRPr="0031257E">
        <w:t xml:space="preserve"> </w:t>
      </w:r>
      <w:r w:rsidR="00291B52" w:rsidRPr="0031257E">
        <w:t>округа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пункта.</w:t>
      </w:r>
      <w:r w:rsidR="00001E36" w:rsidRPr="0031257E">
        <w:t xml:space="preserve"> </w:t>
      </w:r>
      <w:r w:rsidR="00291B52" w:rsidRPr="0031257E">
        <w:t>Сход граждан, предусмотренный настоящим пунктом,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FF5E31" w:rsidRPr="0031257E" w:rsidRDefault="00291B52" w:rsidP="00291B52">
      <w:pPr>
        <w:widowControl/>
        <w:spacing w:before="280"/>
        <w:ind w:firstLine="540"/>
        <w:rPr>
          <w:rFonts w:eastAsia="Times New Roman"/>
          <w:lang w:eastAsia="en-US"/>
        </w:rPr>
      </w:pPr>
      <w:r w:rsidRPr="0031257E"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  <w:r w:rsidR="00FF5E31" w:rsidRPr="0031257E">
        <w:rPr>
          <w:rFonts w:eastAsia="Times New Roman"/>
          <w:lang w:eastAsia="en-US"/>
        </w:rPr>
        <w:t>».</w:t>
      </w:r>
    </w:p>
    <w:p w:rsidR="00EB5625" w:rsidRPr="0031257E" w:rsidRDefault="00EE474B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57E">
        <w:rPr>
          <w:rFonts w:ascii="Arial" w:hAnsi="Arial" w:cs="Arial"/>
          <w:sz w:val="24"/>
          <w:szCs w:val="24"/>
        </w:rPr>
        <w:t>2</w:t>
      </w:r>
      <w:r w:rsidR="006C3EFF" w:rsidRPr="0031257E">
        <w:rPr>
          <w:rFonts w:ascii="Arial" w:hAnsi="Arial" w:cs="Arial"/>
          <w:sz w:val="24"/>
          <w:szCs w:val="24"/>
        </w:rPr>
        <w:t>.</w:t>
      </w:r>
      <w:bookmarkStart w:id="2" w:name="sub_9"/>
      <w:r w:rsidR="00EB5625" w:rsidRPr="0031257E">
        <w:rPr>
          <w:rFonts w:ascii="Arial" w:eastAsia="Times New Roman" w:hAnsi="Arial" w:cs="Arial"/>
          <w:sz w:val="24"/>
          <w:szCs w:val="24"/>
        </w:rPr>
        <w:t xml:space="preserve"> </w:t>
      </w:r>
      <w:r w:rsidR="00EB5625" w:rsidRPr="0031257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B52ABF" w:rsidRPr="0031257E">
        <w:rPr>
          <w:rFonts w:ascii="Arial" w:eastAsia="Times New Roman" w:hAnsi="Arial" w:cs="Arial"/>
          <w:sz w:val="24"/>
          <w:szCs w:val="24"/>
          <w:lang w:val="tt-RU" w:eastAsia="ru-RU"/>
        </w:rPr>
        <w:lastRenderedPageBreak/>
        <w:t>Муралинского</w:t>
      </w:r>
      <w:r w:rsidR="00EB5625" w:rsidRPr="003125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Кайбицкого муниципального района в информационно – телекоммуникационной сети «Интернет» по веб-адресу: </w:t>
      </w:r>
      <w:hyperlink r:id="rId8" w:history="1">
        <w:r w:rsidR="00B52ABF" w:rsidRPr="0031257E">
          <w:rPr>
            <w:rStyle w:val="affff4"/>
            <w:rFonts w:ascii="Arial" w:hAnsi="Arial" w:cs="Arial"/>
            <w:sz w:val="24"/>
            <w:szCs w:val="24"/>
          </w:rPr>
          <w:t>http://</w:t>
        </w:r>
        <w:r w:rsidR="00B52ABF" w:rsidRPr="0031257E">
          <w:rPr>
            <w:rStyle w:val="affff4"/>
            <w:rFonts w:ascii="Arial" w:hAnsi="Arial" w:cs="Arial"/>
            <w:sz w:val="24"/>
            <w:szCs w:val="24"/>
            <w:lang w:val="en-US"/>
          </w:rPr>
          <w:t>muralin</w:t>
        </w:r>
        <w:r w:rsidR="00B52ABF" w:rsidRPr="0031257E">
          <w:rPr>
            <w:rStyle w:val="affff4"/>
            <w:rFonts w:ascii="Arial" w:hAnsi="Arial" w:cs="Arial"/>
            <w:sz w:val="24"/>
            <w:szCs w:val="24"/>
          </w:rPr>
          <w:t>-kaybici.tatarstan.ru</w:t>
        </w:r>
      </w:hyperlink>
      <w:r w:rsidR="00EB5625" w:rsidRPr="0031257E">
        <w:rPr>
          <w:rFonts w:ascii="Arial" w:hAnsi="Arial" w:cs="Arial"/>
          <w:sz w:val="24"/>
          <w:szCs w:val="24"/>
        </w:rPr>
        <w:t>.</w:t>
      </w:r>
    </w:p>
    <w:p w:rsidR="006C3EFF" w:rsidRPr="0031257E" w:rsidRDefault="007D792B" w:rsidP="00CF3E45">
      <w:pPr>
        <w:ind w:firstLine="567"/>
      </w:pPr>
      <w:r w:rsidRPr="0031257E">
        <w:t>3</w:t>
      </w:r>
      <w:r w:rsidR="006C3EFF" w:rsidRPr="0031257E">
        <w:t>.</w:t>
      </w:r>
      <w:r w:rsidR="00FF5E31" w:rsidRPr="0031257E">
        <w:t>Контроль за исполнением настоящего решения оставляю за собой.</w:t>
      </w:r>
    </w:p>
    <w:bookmarkEnd w:id="2"/>
    <w:p w:rsidR="006C3EFF" w:rsidRPr="0031257E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Pr="0031257E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FF5E31" w:rsidRPr="0031257E" w:rsidRDefault="00FF5E31" w:rsidP="005939EE">
      <w:pPr>
        <w:ind w:firstLine="0"/>
        <w:rPr>
          <w:rFonts w:eastAsia="Times New Roman"/>
        </w:rPr>
      </w:pPr>
    </w:p>
    <w:p w:rsidR="007D5A2A" w:rsidRPr="0031257E" w:rsidRDefault="007D5A2A" w:rsidP="007D5A2A"/>
    <w:p w:rsidR="007D5A2A" w:rsidRPr="0031257E" w:rsidRDefault="007D5A2A" w:rsidP="007D5A2A">
      <w:r w:rsidRPr="0031257E">
        <w:t xml:space="preserve">Глава Муралинского сельского поселения                                                                    </w:t>
      </w:r>
    </w:p>
    <w:p w:rsidR="007D5A2A" w:rsidRPr="0031257E" w:rsidRDefault="007D5A2A" w:rsidP="007D5A2A">
      <w:r w:rsidRPr="0031257E">
        <w:t>Кайбицкого муниципального района</w:t>
      </w:r>
    </w:p>
    <w:p w:rsidR="007D5A2A" w:rsidRPr="0031257E" w:rsidRDefault="007D5A2A" w:rsidP="007D5A2A">
      <w:pPr>
        <w:tabs>
          <w:tab w:val="left" w:pos="3870"/>
        </w:tabs>
      </w:pPr>
      <w:r w:rsidRPr="0031257E">
        <w:t>Республики</w:t>
      </w:r>
      <w:r w:rsidRPr="0031257E">
        <w:rPr>
          <w:lang w:val="tt-RU"/>
        </w:rPr>
        <w:t xml:space="preserve"> </w:t>
      </w:r>
      <w:r w:rsidRPr="0031257E">
        <w:t xml:space="preserve">Татарстан                     </w:t>
      </w:r>
      <w:r w:rsidRPr="0031257E">
        <w:rPr>
          <w:lang w:val="tt-RU"/>
        </w:rPr>
        <w:t xml:space="preserve">     </w:t>
      </w:r>
      <w:r w:rsidRPr="0031257E">
        <w:t xml:space="preserve"> </w:t>
      </w:r>
      <w:proofErr w:type="spellStart"/>
      <w:r w:rsidRPr="0031257E">
        <w:t>Р.Р.Зиннатуллин</w:t>
      </w:r>
      <w:proofErr w:type="spellEnd"/>
    </w:p>
    <w:p w:rsidR="007D5A2A" w:rsidRPr="0031257E" w:rsidRDefault="007D5A2A" w:rsidP="007D5A2A"/>
    <w:p w:rsidR="006C3EFF" w:rsidRPr="0031257E" w:rsidRDefault="006C3EFF" w:rsidP="007D5A2A">
      <w:pPr>
        <w:ind w:firstLine="0"/>
      </w:pPr>
    </w:p>
    <w:sectPr w:rsidR="006C3EFF" w:rsidRPr="0031257E" w:rsidSect="00FF5E31">
      <w:pgSz w:w="11900" w:h="16800"/>
      <w:pgMar w:top="709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125A"/>
    <w:multiLevelType w:val="hybridMultilevel"/>
    <w:tmpl w:val="2B1C2CE4"/>
    <w:lvl w:ilvl="0" w:tplc="1F7A0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1E36"/>
    <w:rsid w:val="0000259C"/>
    <w:rsid w:val="00014065"/>
    <w:rsid w:val="0008776E"/>
    <w:rsid w:val="000A3332"/>
    <w:rsid w:val="000C51CD"/>
    <w:rsid w:val="00107EBA"/>
    <w:rsid w:val="00120027"/>
    <w:rsid w:val="0012092A"/>
    <w:rsid w:val="00154DBF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91B52"/>
    <w:rsid w:val="002A67A4"/>
    <w:rsid w:val="002B78E5"/>
    <w:rsid w:val="002C046C"/>
    <w:rsid w:val="002D6BFA"/>
    <w:rsid w:val="002F7280"/>
    <w:rsid w:val="00305C26"/>
    <w:rsid w:val="00310255"/>
    <w:rsid w:val="0031257E"/>
    <w:rsid w:val="003150C7"/>
    <w:rsid w:val="00353864"/>
    <w:rsid w:val="00375366"/>
    <w:rsid w:val="003804BC"/>
    <w:rsid w:val="00384E8D"/>
    <w:rsid w:val="00392B64"/>
    <w:rsid w:val="00396AE8"/>
    <w:rsid w:val="003A68A1"/>
    <w:rsid w:val="003C4D52"/>
    <w:rsid w:val="00406785"/>
    <w:rsid w:val="004169B3"/>
    <w:rsid w:val="00430160"/>
    <w:rsid w:val="00453F9F"/>
    <w:rsid w:val="00467F69"/>
    <w:rsid w:val="004756E4"/>
    <w:rsid w:val="00484D57"/>
    <w:rsid w:val="004B43C3"/>
    <w:rsid w:val="004B5ADB"/>
    <w:rsid w:val="004E76C0"/>
    <w:rsid w:val="005939EE"/>
    <w:rsid w:val="006A06E4"/>
    <w:rsid w:val="006A08F9"/>
    <w:rsid w:val="006C2517"/>
    <w:rsid w:val="006C3EFF"/>
    <w:rsid w:val="006F3F7A"/>
    <w:rsid w:val="00701787"/>
    <w:rsid w:val="00772BC4"/>
    <w:rsid w:val="00784E9C"/>
    <w:rsid w:val="007850A1"/>
    <w:rsid w:val="007B5E66"/>
    <w:rsid w:val="007B65E4"/>
    <w:rsid w:val="007B78EB"/>
    <w:rsid w:val="007D5A2A"/>
    <w:rsid w:val="007D792B"/>
    <w:rsid w:val="007E0EC0"/>
    <w:rsid w:val="008505EE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1076F"/>
    <w:rsid w:val="00B52ABF"/>
    <w:rsid w:val="00B52E16"/>
    <w:rsid w:val="00B81267"/>
    <w:rsid w:val="00BC0287"/>
    <w:rsid w:val="00C00129"/>
    <w:rsid w:val="00C10D13"/>
    <w:rsid w:val="00C312FB"/>
    <w:rsid w:val="00C3297E"/>
    <w:rsid w:val="00CA3E16"/>
    <w:rsid w:val="00CA43C2"/>
    <w:rsid w:val="00CF3E45"/>
    <w:rsid w:val="00D002BF"/>
    <w:rsid w:val="00D042A9"/>
    <w:rsid w:val="00D07518"/>
    <w:rsid w:val="00D220B5"/>
    <w:rsid w:val="00D3273E"/>
    <w:rsid w:val="00D939EC"/>
    <w:rsid w:val="00E25DEE"/>
    <w:rsid w:val="00E51B9F"/>
    <w:rsid w:val="00E706AE"/>
    <w:rsid w:val="00E76D14"/>
    <w:rsid w:val="00E9190E"/>
    <w:rsid w:val="00E922D8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30F7A"/>
    <w:rsid w:val="00F4130A"/>
    <w:rsid w:val="00F64E24"/>
    <w:rsid w:val="00F65419"/>
    <w:rsid w:val="00F70061"/>
    <w:rsid w:val="00F91EB9"/>
    <w:rsid w:val="00FA70CA"/>
    <w:rsid w:val="00FB2870"/>
    <w:rsid w:val="00FC5801"/>
    <w:rsid w:val="00FD61AB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unhideWhenUsed/>
    <w:rsid w:val="00FF5E31"/>
    <w:rPr>
      <w:color w:val="0000FF"/>
      <w:u w:val="single"/>
    </w:rPr>
  </w:style>
  <w:style w:type="paragraph" w:customStyle="1" w:styleId="headertext">
    <w:name w:val="headertext"/>
    <w:basedOn w:val="a"/>
    <w:rsid w:val="00FF5E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alin-kaybici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9DA7-4830-4F46-AD6E-FDB1BED5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Гузалия</cp:lastModifiedBy>
  <cp:revision>11</cp:revision>
  <cp:lastPrinted>2021-02-08T14:02:00Z</cp:lastPrinted>
  <dcterms:created xsi:type="dcterms:W3CDTF">2021-02-06T05:16:00Z</dcterms:created>
  <dcterms:modified xsi:type="dcterms:W3CDTF">2021-02-09T11:13:00Z</dcterms:modified>
</cp:coreProperties>
</file>