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BE" w:rsidRPr="00BA15BE" w:rsidRDefault="00BA15BE">
      <w:pPr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ПРОЕКТ</w:t>
      </w:r>
    </w:p>
    <w:tbl>
      <w:tblPr>
        <w:tblpPr w:leftFromText="180" w:rightFromText="180" w:vertAnchor="text" w:horzAnchor="margin" w:tblpY="-22"/>
        <w:tblW w:w="9762" w:type="dxa"/>
        <w:tblLook w:val="04A0" w:firstRow="1" w:lastRow="0" w:firstColumn="1" w:lastColumn="0" w:noHBand="0" w:noVBand="1"/>
      </w:tblPr>
      <w:tblGrid>
        <w:gridCol w:w="4645"/>
        <w:gridCol w:w="731"/>
        <w:gridCol w:w="4386"/>
      </w:tblGrid>
      <w:tr w:rsidR="00BA15BE" w:rsidRPr="00BA15BE" w:rsidTr="00980078">
        <w:trPr>
          <w:trHeight w:val="1796"/>
        </w:trPr>
        <w:tc>
          <w:tcPr>
            <w:tcW w:w="4645" w:type="dxa"/>
          </w:tcPr>
          <w:p w:rsidR="00BA15BE" w:rsidRPr="00BA15BE" w:rsidRDefault="00BA15BE" w:rsidP="00980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A15BE">
              <w:rPr>
                <w:rFonts w:ascii="Times New Roman" w:hAnsi="Times New Roman" w:cs="Times New Roman"/>
                <w:b/>
                <w:sz w:val="28"/>
                <w:szCs w:val="28"/>
              </w:rPr>
              <w:t>СОВЕТ  МУРАЛИНСКОГО</w:t>
            </w:r>
            <w:proofErr w:type="gramEnd"/>
            <w:r w:rsidRPr="00BA1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 ПОСЕЛЕНИЯ КАЙБИЦКОГО МУНИЦИПАЛЬНОГО  РАЙОНА  РЕСПУБЛИКИ ТАТАРСТАН</w:t>
            </w:r>
          </w:p>
        </w:tc>
        <w:tc>
          <w:tcPr>
            <w:tcW w:w="731" w:type="dxa"/>
          </w:tcPr>
          <w:p w:rsidR="00BA15BE" w:rsidRPr="00BA15BE" w:rsidRDefault="00BA15BE" w:rsidP="00980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6" w:type="dxa"/>
          </w:tcPr>
          <w:p w:rsidR="00BA15BE" w:rsidRPr="00BA15BE" w:rsidRDefault="00BA15BE" w:rsidP="00980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A15BE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 РЕСПУБЛИКАСЫ</w:t>
            </w:r>
            <w:proofErr w:type="gramEnd"/>
            <w:r w:rsidRPr="00BA1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КАЙБЫЧ                       МУНИЦИПАЛЬ  РАЙОНЫ </w:t>
            </w:r>
            <w:r w:rsidRPr="00BA15B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МӨРӘЛЕ  АВЫЛ ҖИРЛЕГЕ  СОВЕТЫ</w:t>
            </w:r>
          </w:p>
        </w:tc>
      </w:tr>
    </w:tbl>
    <w:p w:rsidR="00BA15BE" w:rsidRPr="00BA15BE" w:rsidRDefault="00BA15BE" w:rsidP="00BA15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5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_____________________________________________________________________</w:t>
      </w:r>
    </w:p>
    <w:p w:rsidR="00BA15BE" w:rsidRPr="00BA15BE" w:rsidRDefault="00BA15BE" w:rsidP="00BA15BE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BA15B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15BE">
        <w:rPr>
          <w:rFonts w:ascii="Times New Roman" w:hAnsi="Times New Roman" w:cs="Times New Roman"/>
          <w:sz w:val="28"/>
          <w:szCs w:val="28"/>
        </w:rPr>
        <w:t>РЕШЕНИ</w:t>
      </w:r>
      <w:r w:rsidRPr="00BA15B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15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BA15BE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BA15BE" w:rsidRPr="00BA15BE" w:rsidRDefault="00BA15BE" w:rsidP="00BA15BE">
      <w:pPr>
        <w:pStyle w:val="a4"/>
        <w:rPr>
          <w:rFonts w:ascii="Times New Roman" w:hAnsi="Times New Roman" w:cs="Times New Roman"/>
          <w:sz w:val="28"/>
          <w:szCs w:val="28"/>
          <w:lang w:val="tt-RU"/>
        </w:rPr>
      </w:pPr>
      <w:r w:rsidRPr="00BA15BE">
        <w:rPr>
          <w:rFonts w:ascii="Times New Roman" w:hAnsi="Times New Roman" w:cs="Times New Roman"/>
          <w:sz w:val="28"/>
          <w:szCs w:val="28"/>
          <w:lang w:val="tt-RU"/>
        </w:rPr>
        <w:t xml:space="preserve">            _________                               </w:t>
      </w:r>
      <w:r w:rsidRPr="00BA15B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A15BE">
        <w:rPr>
          <w:rFonts w:ascii="Times New Roman" w:hAnsi="Times New Roman" w:cs="Times New Roman"/>
          <w:sz w:val="28"/>
          <w:szCs w:val="28"/>
        </w:rPr>
        <w:t>Мурали</w:t>
      </w:r>
      <w:proofErr w:type="spellEnd"/>
      <w:r w:rsidRPr="00BA15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A15B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5BE">
        <w:rPr>
          <w:rFonts w:ascii="Times New Roman" w:hAnsi="Times New Roman" w:cs="Times New Roman"/>
          <w:sz w:val="28"/>
          <w:szCs w:val="28"/>
        </w:rPr>
        <w:t xml:space="preserve"> </w:t>
      </w:r>
      <w:r w:rsidRPr="00BA15BE">
        <w:rPr>
          <w:rFonts w:ascii="Times New Roman" w:hAnsi="Times New Roman" w:cs="Times New Roman"/>
          <w:sz w:val="28"/>
          <w:szCs w:val="28"/>
          <w:lang w:val="tt-RU"/>
        </w:rPr>
        <w:t>№____</w:t>
      </w:r>
    </w:p>
    <w:p w:rsidR="00BA15BE" w:rsidRPr="00BA15BE" w:rsidRDefault="00BA15BE" w:rsidP="00BA15BE">
      <w:pPr>
        <w:rPr>
          <w:rFonts w:ascii="Times New Roman" w:hAnsi="Times New Roman" w:cs="Times New Roman"/>
          <w:b/>
          <w:sz w:val="28"/>
          <w:szCs w:val="28"/>
        </w:rPr>
      </w:pPr>
    </w:p>
    <w:p w:rsidR="00BA15BE" w:rsidRPr="00BA15BE" w:rsidRDefault="00BA15BE" w:rsidP="00BA15BE">
      <w:pPr>
        <w:shd w:val="clear" w:color="auto" w:fill="FFFFFF"/>
        <w:tabs>
          <w:tab w:val="left" w:pos="1814"/>
          <w:tab w:val="left" w:pos="3322"/>
          <w:tab w:val="left" w:pos="5174"/>
        </w:tabs>
        <w:ind w:right="3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BA15B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значения между органами местного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 муниципального образования </w:t>
      </w:r>
      <w:r w:rsidRPr="00BA15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15BE">
        <w:rPr>
          <w:rFonts w:ascii="Times New Roman" w:hAnsi="Times New Roman" w:cs="Times New Roman"/>
          <w:sz w:val="28"/>
          <w:szCs w:val="28"/>
        </w:rPr>
        <w:t>Муралинское</w:t>
      </w:r>
      <w:proofErr w:type="spellEnd"/>
      <w:r w:rsidRPr="00BA15BE">
        <w:rPr>
          <w:rFonts w:ascii="Times New Roman" w:hAnsi="Times New Roman" w:cs="Times New Roman"/>
          <w:sz w:val="28"/>
          <w:szCs w:val="28"/>
        </w:rPr>
        <w:t xml:space="preserve"> сельское поселение Кайбицкого муниципального района Республики Татарстан»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и органами местного самоуправления муниципального образования «</w:t>
      </w:r>
      <w:proofErr w:type="spellStart"/>
      <w:r w:rsidRPr="00BA15BE">
        <w:rPr>
          <w:rFonts w:ascii="Times New Roman" w:hAnsi="Times New Roman" w:cs="Times New Roman"/>
          <w:color w:val="000000"/>
          <w:sz w:val="28"/>
          <w:szCs w:val="28"/>
        </w:rPr>
        <w:t>Кайбицкий</w:t>
      </w:r>
      <w:proofErr w:type="spellEnd"/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Республики Татарстан»</w:t>
      </w:r>
    </w:p>
    <w:p w:rsidR="00BA15BE" w:rsidRPr="00BA15BE" w:rsidRDefault="00BA15BE" w:rsidP="00BA15BE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4 статьи 15 Федерального </w:t>
      </w:r>
      <w:hyperlink r:id="rId5" w:history="1">
        <w:r w:rsidRPr="00BA15B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A15BE">
        <w:rPr>
          <w:rFonts w:ascii="Times New Roman" w:hAnsi="Times New Roman" w:cs="Times New Roman"/>
          <w:sz w:val="28"/>
          <w:szCs w:val="28"/>
        </w:rPr>
        <w:t xml:space="preserve">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BA15BE">
        <w:rPr>
          <w:rFonts w:ascii="Times New Roman" w:hAnsi="Times New Roman" w:cs="Times New Roman"/>
          <w:sz w:val="28"/>
          <w:szCs w:val="28"/>
        </w:rPr>
        <w:t xml:space="preserve"> Муралинского сельского поселения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Кайбицкого муниципального района Республики Татарстан решил:</w:t>
      </w:r>
    </w:p>
    <w:p w:rsidR="00BA15BE" w:rsidRPr="00BA15BE" w:rsidRDefault="00BA15BE" w:rsidP="00BA15BE">
      <w:pPr>
        <w:numPr>
          <w:ilvl w:val="0"/>
          <w:numId w:val="3"/>
        </w:numPr>
        <w:shd w:val="clear" w:color="auto" w:fill="FFFFFF"/>
        <w:tabs>
          <w:tab w:val="left" w:pos="1027"/>
          <w:tab w:val="left" w:pos="6576"/>
        </w:tabs>
        <w:spacing w:after="0" w:line="240" w:lineRule="auto"/>
        <w:ind w:left="0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Порядок заключения соглашений о передаче части полномочий </w:t>
      </w:r>
      <w:r w:rsidRPr="00BA15BE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по решению вопросов местного значения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между органами местного самоуправления муниципального образования </w:t>
      </w:r>
      <w:r w:rsidRPr="00BA15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15BE">
        <w:rPr>
          <w:rFonts w:ascii="Times New Roman" w:hAnsi="Times New Roman" w:cs="Times New Roman"/>
          <w:sz w:val="28"/>
          <w:szCs w:val="28"/>
        </w:rPr>
        <w:t>Муралинское</w:t>
      </w:r>
      <w:proofErr w:type="spellEnd"/>
      <w:r w:rsidRPr="00BA15BE">
        <w:rPr>
          <w:rFonts w:ascii="Times New Roman" w:hAnsi="Times New Roman" w:cs="Times New Roman"/>
          <w:sz w:val="28"/>
          <w:szCs w:val="28"/>
        </w:rPr>
        <w:t xml:space="preserve"> сельское поселение Кайбицкого муниципального района Республики Татарстан»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и органами местного самоуправления муниципального образования «</w:t>
      </w:r>
      <w:proofErr w:type="spellStart"/>
      <w:r w:rsidRPr="00BA15BE">
        <w:rPr>
          <w:rFonts w:ascii="Times New Roman" w:hAnsi="Times New Roman" w:cs="Times New Roman"/>
          <w:color w:val="000000"/>
          <w:sz w:val="28"/>
          <w:szCs w:val="28"/>
        </w:rPr>
        <w:t>Кайбицкий</w:t>
      </w:r>
      <w:proofErr w:type="spellEnd"/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Республики Татарстан».</w:t>
      </w:r>
    </w:p>
    <w:p w:rsidR="00BA15BE" w:rsidRPr="00BA15BE" w:rsidRDefault="00BA15BE" w:rsidP="00BA15BE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6576"/>
        </w:tabs>
        <w:spacing w:after="0" w:line="240" w:lineRule="auto"/>
        <w:ind w:left="0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A15BE">
        <w:rPr>
          <w:rFonts w:ascii="Times New Roman" w:hAnsi="Times New Roman" w:cs="Times New Roman"/>
          <w:sz w:val="28"/>
          <w:szCs w:val="28"/>
        </w:rPr>
        <w:t>Настоящее решение опубликовать на официальном портале правовой информации Республики Татарстан (www.pravo.tatarstan.ru) и разместить на официальном сайте Муралинского сельского поселения Кайбицкого муниципального района Республики Татарстан.</w:t>
      </w:r>
    </w:p>
    <w:p w:rsidR="00BA15BE" w:rsidRPr="00BA15BE" w:rsidRDefault="00BA15BE" w:rsidP="00BA15BE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6576"/>
        </w:tabs>
        <w:spacing w:after="0" w:line="240" w:lineRule="auto"/>
        <w:ind w:left="0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BA15BE" w:rsidRPr="00BA15BE" w:rsidRDefault="00BA15BE" w:rsidP="00BA15B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Глава Муралинского</w:t>
      </w:r>
    </w:p>
    <w:p w:rsidR="00BA15BE" w:rsidRPr="00BA15BE" w:rsidRDefault="00BA15BE" w:rsidP="00BA15B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A15B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A15BE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BA15BE" w:rsidRPr="00BA15BE" w:rsidRDefault="00BA15BE" w:rsidP="00BA15BE">
      <w:pPr>
        <w:pStyle w:val="a4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                          </w:t>
      </w:r>
      <w:proofErr w:type="spellStart"/>
      <w:r w:rsidRPr="00BA15BE">
        <w:rPr>
          <w:rFonts w:ascii="Times New Roman" w:hAnsi="Times New Roman" w:cs="Times New Roman"/>
          <w:sz w:val="28"/>
          <w:szCs w:val="28"/>
        </w:rPr>
        <w:t>Р.Р.Зиннатуллин</w:t>
      </w:r>
      <w:proofErr w:type="spellEnd"/>
    </w:p>
    <w:p w:rsidR="00BA15BE" w:rsidRPr="00BA15BE" w:rsidRDefault="00BA15BE" w:rsidP="00BA15B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15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A15BE" w:rsidRPr="00BA15BE" w:rsidRDefault="00BA15BE" w:rsidP="00BA15B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A15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15BE">
        <w:rPr>
          <w:rFonts w:ascii="Times New Roman" w:hAnsi="Times New Roman" w:cs="Times New Roman"/>
          <w:sz w:val="28"/>
          <w:szCs w:val="28"/>
        </w:rPr>
        <w:t xml:space="preserve"> решению Совета </w:t>
      </w:r>
    </w:p>
    <w:p w:rsidR="00BA15BE" w:rsidRPr="00BA15BE" w:rsidRDefault="00BA15BE" w:rsidP="00BA15B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 xml:space="preserve">Муралинского сельского поселения </w:t>
      </w:r>
    </w:p>
    <w:p w:rsidR="00BA15BE" w:rsidRPr="00BA15BE" w:rsidRDefault="00BA15BE" w:rsidP="00BA15B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</w:t>
      </w:r>
    </w:p>
    <w:p w:rsidR="00BA15BE" w:rsidRPr="00BA15BE" w:rsidRDefault="00BA15BE" w:rsidP="00BA15B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A15BE" w:rsidRPr="00BA15BE" w:rsidRDefault="00BA15BE" w:rsidP="00BA15BE">
      <w:pPr>
        <w:pStyle w:val="a4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>________ №__</w:t>
      </w:r>
    </w:p>
    <w:p w:rsidR="00BA15BE" w:rsidRPr="00BA15BE" w:rsidRDefault="00BA15BE" w:rsidP="00BA15B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BA15BE" w:rsidRPr="00BA15BE" w:rsidRDefault="00BA15BE" w:rsidP="00BA15BE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A15BE">
        <w:rPr>
          <w:rFonts w:ascii="Times New Roman" w:hAnsi="Times New Roman" w:cs="Times New Roman"/>
          <w:bCs/>
          <w:color w:val="000000"/>
          <w:sz w:val="28"/>
          <w:szCs w:val="28"/>
        </w:rPr>
        <w:t>заключения</w:t>
      </w:r>
      <w:proofErr w:type="gramEnd"/>
      <w:r w:rsidRPr="00B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соглашений о передаче части полномочий по решению вопросов </w:t>
      </w:r>
      <w:r w:rsidRPr="00BA15B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местного значения между органами местного самоуправления муниципального образования </w:t>
      </w:r>
      <w:r w:rsidRPr="00BA15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15BE">
        <w:rPr>
          <w:rFonts w:ascii="Times New Roman" w:hAnsi="Times New Roman" w:cs="Times New Roman"/>
          <w:sz w:val="28"/>
          <w:szCs w:val="28"/>
        </w:rPr>
        <w:t>Муралинское</w:t>
      </w:r>
      <w:proofErr w:type="spellEnd"/>
      <w:r w:rsidRPr="00BA15BE">
        <w:rPr>
          <w:rFonts w:ascii="Times New Roman" w:hAnsi="Times New Roman" w:cs="Times New Roman"/>
          <w:sz w:val="28"/>
          <w:szCs w:val="28"/>
        </w:rPr>
        <w:t xml:space="preserve"> сельское поселение Кайбицкого муниципального района Республики Татарстан»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и органами местного самоуправления муниципального образования «</w:t>
      </w:r>
      <w:proofErr w:type="spellStart"/>
      <w:r w:rsidRPr="00BA15BE">
        <w:rPr>
          <w:rFonts w:ascii="Times New Roman" w:hAnsi="Times New Roman" w:cs="Times New Roman"/>
          <w:color w:val="000000"/>
          <w:sz w:val="28"/>
          <w:szCs w:val="28"/>
        </w:rPr>
        <w:t>Кайбицкий</w:t>
      </w:r>
      <w:proofErr w:type="spellEnd"/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</w:t>
      </w:r>
    </w:p>
    <w:p w:rsidR="00BA15BE" w:rsidRPr="00BA15BE" w:rsidRDefault="00BA15BE" w:rsidP="00BA15BE">
      <w:pPr>
        <w:shd w:val="clear" w:color="auto" w:fill="FFFFFF"/>
        <w:tabs>
          <w:tab w:val="left" w:pos="1814"/>
          <w:tab w:val="left" w:pos="3322"/>
          <w:tab w:val="left" w:pos="5174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Татарстан»</w:t>
      </w:r>
    </w:p>
    <w:p w:rsidR="00BA15BE" w:rsidRPr="00BA15BE" w:rsidRDefault="00BA15BE" w:rsidP="00BA15BE">
      <w:pPr>
        <w:pStyle w:val="a3"/>
        <w:widowControl w:val="0"/>
        <w:shd w:val="clear" w:color="auto" w:fill="FFFFFF"/>
        <w:autoSpaceDE w:val="0"/>
        <w:autoSpaceDN w:val="0"/>
        <w:adjustRightInd w:val="0"/>
        <w:ind w:right="5"/>
        <w:rPr>
          <w:bCs/>
          <w:color w:val="000000"/>
          <w:sz w:val="28"/>
          <w:szCs w:val="28"/>
        </w:rPr>
      </w:pPr>
    </w:p>
    <w:p w:rsidR="00BA15BE" w:rsidRPr="00BA15BE" w:rsidRDefault="00BA15BE" w:rsidP="00BA15BE">
      <w:pPr>
        <w:numPr>
          <w:ilvl w:val="1"/>
          <w:numId w:val="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заключения соглашений о передаче части полномочий </w:t>
      </w:r>
      <w:r w:rsidRPr="00BA15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решению вопросов местного значения между органами местного самоуправления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BA15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15BE">
        <w:rPr>
          <w:rFonts w:ascii="Times New Roman" w:hAnsi="Times New Roman" w:cs="Times New Roman"/>
          <w:sz w:val="28"/>
          <w:szCs w:val="28"/>
        </w:rPr>
        <w:t>Муралинское</w:t>
      </w:r>
      <w:proofErr w:type="spellEnd"/>
      <w:r w:rsidRPr="00BA15BE">
        <w:rPr>
          <w:rFonts w:ascii="Times New Roman" w:hAnsi="Times New Roman" w:cs="Times New Roman"/>
          <w:sz w:val="28"/>
          <w:szCs w:val="28"/>
        </w:rPr>
        <w:t xml:space="preserve"> сельское поселение Кайбицкого </w:t>
      </w:r>
      <w:r w:rsidRPr="00B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 (далее – Поселение) и органами местного самоуправления муниципального образования «</w:t>
      </w:r>
      <w:proofErr w:type="spellStart"/>
      <w:r w:rsidRPr="00BA15BE">
        <w:rPr>
          <w:rFonts w:ascii="Times New Roman" w:hAnsi="Times New Roman" w:cs="Times New Roman"/>
          <w:color w:val="000000"/>
          <w:sz w:val="28"/>
          <w:szCs w:val="28"/>
        </w:rPr>
        <w:t>Кайбицкий</w:t>
      </w:r>
      <w:proofErr w:type="spellEnd"/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Республики Татарстан» (далее – Район) разработан в соответствии с Федеральным </w:t>
      </w:r>
      <w:hyperlink r:id="rId6" w:history="1">
        <w:r w:rsidRPr="00BA15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7" w:history="1">
        <w:r w:rsidRPr="00BA15B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A15BE">
        <w:rPr>
          <w:rFonts w:ascii="Times New Roman" w:hAnsi="Times New Roman" w:cs="Times New Roman"/>
          <w:sz w:val="28"/>
          <w:szCs w:val="28"/>
        </w:rPr>
        <w:t xml:space="preserve">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Федерации»).</w:t>
      </w:r>
    </w:p>
    <w:p w:rsidR="00BA15BE" w:rsidRPr="00BA15BE" w:rsidRDefault="00BA15BE" w:rsidP="00BA15BE">
      <w:pPr>
        <w:numPr>
          <w:ilvl w:val="1"/>
          <w:numId w:val="1"/>
        </w:num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Органы местного самоуправления </w:t>
      </w:r>
      <w:r w:rsidRPr="00BA15B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вправе заключать соглашения с органами местного самоуправления Района о передаче </w:t>
      </w:r>
      <w:r w:rsidRPr="00BA15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осуществления части своих полномочий по решению вопросов местного значения за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счет межбюджетных трансфертов, предоставляемых из бюджета </w:t>
      </w:r>
      <w:r w:rsidRPr="00BA15BE">
        <w:rPr>
          <w:rFonts w:ascii="Times New Roman" w:hAnsi="Times New Roman" w:cs="Times New Roman"/>
          <w:sz w:val="28"/>
          <w:szCs w:val="28"/>
        </w:rPr>
        <w:t>Поселения</w:t>
      </w:r>
      <w:r w:rsidRPr="00B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>в соответствии с Бюджетным</w:t>
      </w:r>
      <w:hyperlink r:id="rId8" w:history="1">
        <w:r w:rsidRPr="00BA15BE">
          <w:rPr>
            <w:rFonts w:ascii="Times New Roman" w:hAnsi="Times New Roman" w:cs="Times New Roman"/>
            <w:sz w:val="28"/>
            <w:szCs w:val="28"/>
          </w:rPr>
          <w:t xml:space="preserve"> кодексом </w:t>
        </w:r>
      </w:hyperlink>
      <w:r w:rsidRPr="00BA15B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BA15BE" w:rsidRPr="00BA15BE" w:rsidRDefault="00BA15BE" w:rsidP="00BA15BE">
      <w:pPr>
        <w:shd w:val="clear" w:color="auto" w:fill="FFFFFF"/>
        <w:tabs>
          <w:tab w:val="left" w:pos="851"/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BA15B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поселения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BA15BE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территории Поселения</w:t>
      </w:r>
      <w:r w:rsidRPr="00BA1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hyperlink r:id="rId9" w:history="1">
        <w:r w:rsidRPr="00BA15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15BE">
        <w:rPr>
          <w:rFonts w:ascii="Times New Roman" w:hAnsi="Times New Roman" w:cs="Times New Roman"/>
          <w:sz w:val="28"/>
          <w:szCs w:val="28"/>
        </w:rPr>
        <w:t xml:space="preserve">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BA15B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соглашениями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BA15B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передаче органам местного 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>самоуправления Района отдельных полномочий по решению вопросов местного значения Поселения.</w:t>
      </w:r>
    </w:p>
    <w:p w:rsidR="00BA15BE" w:rsidRPr="00BA15BE" w:rsidRDefault="00BA15BE" w:rsidP="00BA15BE">
      <w:pPr>
        <w:numPr>
          <w:ilvl w:val="1"/>
          <w:numId w:val="1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right="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Для передачи Району части полномочий Поселения по решению вопросов местного значения Совет Поселения обращается в Совет Района с предложением о передаче им части полномочий Поселения.  </w:t>
      </w:r>
    </w:p>
    <w:p w:rsidR="00BA15BE" w:rsidRPr="00BA15BE" w:rsidRDefault="00BA15BE" w:rsidP="00BA15BE">
      <w:pPr>
        <w:numPr>
          <w:ilvl w:val="1"/>
          <w:numId w:val="1"/>
        </w:numPr>
        <w:shd w:val="clear" w:color="auto" w:fill="FFFFFF"/>
        <w:tabs>
          <w:tab w:val="left" w:pos="851"/>
          <w:tab w:val="left" w:pos="993"/>
          <w:tab w:val="left" w:pos="1032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>Вопросы передачи части полномочий рассматриваются на заседаниях Совета Поселения и Совета Района и оформляются в виде решений.</w:t>
      </w:r>
    </w:p>
    <w:p w:rsidR="00BA15BE" w:rsidRPr="00BA15BE" w:rsidRDefault="00BA15BE" w:rsidP="00BA15B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1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Района и направляет принятое решение на рассмотрение органам местного самоуправления Района.</w:t>
      </w:r>
    </w:p>
    <w:p w:rsidR="00BA15BE" w:rsidRPr="00BA15BE" w:rsidRDefault="00BA15BE" w:rsidP="00BA15B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190"/>
          <w:tab w:val="left" w:pos="1276"/>
        </w:tabs>
        <w:spacing w:after="0" w:line="240" w:lineRule="auto"/>
        <w:ind w:left="0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BA15BE" w:rsidRPr="00BA15BE" w:rsidRDefault="00BA15BE" w:rsidP="00BA15BE">
      <w:pPr>
        <w:shd w:val="clear" w:color="auto" w:fill="FFFFFF"/>
        <w:tabs>
          <w:tab w:val="left" w:pos="851"/>
          <w:tab w:val="left" w:pos="993"/>
          <w:tab w:val="left" w:pos="1276"/>
        </w:tabs>
        <w:ind w:right="1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</w:t>
      </w:r>
      <w:proofErr w:type="gramStart"/>
      <w:r w:rsidRPr="00BA15BE">
        <w:rPr>
          <w:rFonts w:ascii="Times New Roman" w:hAnsi="Times New Roman" w:cs="Times New Roman"/>
          <w:color w:val="000000"/>
          <w:sz w:val="28"/>
          <w:szCs w:val="28"/>
        </w:rPr>
        <w:t>объема  межбюджетных</w:t>
      </w:r>
      <w:proofErr w:type="gramEnd"/>
      <w:r w:rsidRPr="00BA15BE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BA15BE" w:rsidRPr="00BA15BE" w:rsidRDefault="00BA15BE" w:rsidP="00BA15BE">
      <w:pPr>
        <w:shd w:val="clear" w:color="auto" w:fill="FFFFFF"/>
        <w:tabs>
          <w:tab w:val="left" w:pos="851"/>
          <w:tab w:val="left" w:pos="993"/>
          <w:tab w:val="left" w:pos="1276"/>
        </w:tabs>
        <w:ind w:right="1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BA15BE" w:rsidRPr="00BA15BE" w:rsidRDefault="00BA15BE" w:rsidP="00BA15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sz w:val="28"/>
          <w:szCs w:val="28"/>
        </w:rPr>
        <w:t xml:space="preserve"> Соглашение вступает в силу и становится обязательным для органов местного самоуправления Района и Поселения с момента его опубликования в соответствии с уставом муниципального образования.</w:t>
      </w:r>
    </w:p>
    <w:p w:rsidR="00BA15BE" w:rsidRPr="00BA15BE" w:rsidRDefault="00BA15BE" w:rsidP="00BA15B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1099"/>
        </w:tabs>
        <w:autoSpaceDE w:val="0"/>
        <w:autoSpaceDN w:val="0"/>
        <w:adjustRightInd w:val="0"/>
        <w:ind w:left="0" w:firstLine="567"/>
        <w:jc w:val="both"/>
        <w:rPr>
          <w:color w:val="000000"/>
          <w:spacing w:val="-1"/>
          <w:sz w:val="28"/>
          <w:szCs w:val="28"/>
        </w:rPr>
      </w:pPr>
      <w:r w:rsidRPr="00BA15BE">
        <w:rPr>
          <w:color w:val="000000"/>
          <w:sz w:val="28"/>
          <w:szCs w:val="28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Района, Совету Района направляется письмо о результатах рассмотрения инициированного ими вопроса.</w:t>
      </w:r>
    </w:p>
    <w:p w:rsidR="00BA15BE" w:rsidRPr="00BA15BE" w:rsidRDefault="00BA15BE" w:rsidP="00BA15B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38"/>
          <w:tab w:val="left" w:pos="1276"/>
        </w:tabs>
        <w:spacing w:after="0" w:line="240" w:lineRule="auto"/>
        <w:ind w:left="0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BA15BE" w:rsidRPr="00BA15BE" w:rsidRDefault="00BA15BE" w:rsidP="00BA15BE">
      <w:pPr>
        <w:shd w:val="clear" w:color="auto" w:fill="FFFFFF"/>
        <w:tabs>
          <w:tab w:val="left" w:pos="851"/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>В случае нецелевого использования межбюджетных трансфертов они подлежат возврату в бюджет Поселения</w:t>
      </w: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десятидневный срок</w:t>
      </w:r>
      <w:r w:rsidRPr="00BA15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15BE" w:rsidRPr="00BA15BE" w:rsidRDefault="00BA15BE" w:rsidP="00BA15BE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Поселения, где предусматриваются необходимые средства на осуществление переданных полномочий.</w:t>
      </w:r>
    </w:p>
    <w:p w:rsidR="00BA15BE" w:rsidRPr="00BA15BE" w:rsidRDefault="00BA15BE" w:rsidP="00BA15BE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BA15BE" w:rsidRPr="00BA15BE" w:rsidRDefault="00BA15BE" w:rsidP="00BA15BE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Финансовые средства, предоставляемые для осуществления переданных полномочий, перечисляются ежемесячно равными долями или всей суммы финансовых средств единовременно.</w:t>
      </w:r>
    </w:p>
    <w:p w:rsidR="00BA15BE" w:rsidRPr="00BA15BE" w:rsidRDefault="00BA15BE" w:rsidP="00BA15BE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пользования, который заключается на срок действия соглашения.</w:t>
      </w:r>
    </w:p>
    <w:p w:rsidR="00BA15BE" w:rsidRPr="00BA15BE" w:rsidRDefault="00BA15BE" w:rsidP="00BA15B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056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5BE">
        <w:rPr>
          <w:rFonts w:ascii="Times New Roman" w:hAnsi="Times New Roman" w:cs="Times New Roman"/>
          <w:color w:val="000000"/>
          <w:sz w:val="28"/>
          <w:szCs w:val="28"/>
        </w:rPr>
        <w:t>Для осуществления переданных полномочий органы местного самоуправления Поселения имеют право использовать собственные материальные ресурсы и финансовые средства в случаях и порядке, предусмотренных решением Совета Поселения.</w:t>
      </w:r>
    </w:p>
    <w:p w:rsidR="00BA15BE" w:rsidRPr="00BA15BE" w:rsidRDefault="00BA15BE" w:rsidP="00BA15BE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BA15BE" w:rsidRPr="00BA15BE" w:rsidRDefault="00BA15BE" w:rsidP="00BA15BE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досрочного прекращения действия Соглашения орган местного самоуправления Поселения, осуществляющий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BA15BE" w:rsidRPr="00BA15BE" w:rsidRDefault="00BA15BE" w:rsidP="00BA15BE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1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Споры, связанные с исполнением заключенного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порядке, установленном законодательством.</w:t>
      </w:r>
    </w:p>
    <w:p w:rsidR="00BA15BE" w:rsidRPr="00BA15BE" w:rsidRDefault="00BA15BE" w:rsidP="00BA15BE">
      <w:pPr>
        <w:rPr>
          <w:rFonts w:ascii="Times New Roman" w:hAnsi="Times New Roman" w:cs="Times New Roman"/>
          <w:sz w:val="28"/>
          <w:szCs w:val="28"/>
        </w:rPr>
      </w:pPr>
    </w:p>
    <w:p w:rsidR="00BA15BE" w:rsidRPr="00BA15BE" w:rsidRDefault="00BA15BE" w:rsidP="00BA15BE">
      <w:pPr>
        <w:rPr>
          <w:rFonts w:ascii="Times New Roman" w:hAnsi="Times New Roman" w:cs="Times New Roman"/>
          <w:sz w:val="28"/>
          <w:szCs w:val="28"/>
        </w:rPr>
      </w:pPr>
    </w:p>
    <w:p w:rsidR="00E52945" w:rsidRPr="00BA15BE" w:rsidRDefault="00E52945">
      <w:pPr>
        <w:rPr>
          <w:rFonts w:ascii="Times New Roman" w:hAnsi="Times New Roman" w:cs="Times New Roman"/>
          <w:sz w:val="28"/>
          <w:szCs w:val="28"/>
        </w:rPr>
      </w:pPr>
    </w:p>
    <w:p w:rsidR="00BA15BE" w:rsidRPr="00BA15BE" w:rsidRDefault="00BA15BE">
      <w:pPr>
        <w:rPr>
          <w:rFonts w:ascii="Times New Roman" w:hAnsi="Times New Roman" w:cs="Times New Roman"/>
          <w:sz w:val="28"/>
          <w:szCs w:val="28"/>
        </w:rPr>
      </w:pPr>
    </w:p>
    <w:sectPr w:rsidR="00BA15BE" w:rsidRPr="00BA15BE" w:rsidSect="00C25E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E164B"/>
    <w:multiLevelType w:val="hybridMultilevel"/>
    <w:tmpl w:val="3C62EE58"/>
    <w:lvl w:ilvl="0" w:tplc="69C63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7C73D8"/>
    <w:multiLevelType w:val="hybridMultilevel"/>
    <w:tmpl w:val="34BECAD6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2120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6E"/>
    <w:rsid w:val="000A656E"/>
    <w:rsid w:val="0010375E"/>
    <w:rsid w:val="00BA15BE"/>
    <w:rsid w:val="00E5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051F3-B09B-4883-9A07-3666B6CB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5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15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0986F95435EB1F608B94412f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784C1FFCF801B819A29424C86307501720D3996B9E435EB1F608B94412fC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1784C1FFCF801B819A29424C86307501720D3996B9E435EB1F608B94412f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84C1FFCF801B819A29424C86307501720D3996B9E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7197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2020-09-10T11:06:00Z</dcterms:created>
  <dcterms:modified xsi:type="dcterms:W3CDTF">2020-09-10T11:26:00Z</dcterms:modified>
</cp:coreProperties>
</file>